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574E" w14:textId="5A52CACC" w:rsidR="00490E63" w:rsidRPr="00F43E00" w:rsidRDefault="009D1C96" w:rsidP="00E35559">
      <w:pPr>
        <w:pStyle w:val="3GPPHeader"/>
        <w:spacing w:after="60"/>
        <w:rPr>
          <w:sz w:val="32"/>
          <w:szCs w:val="32"/>
        </w:rPr>
      </w:pPr>
      <w:r>
        <w:t>6</w:t>
      </w:r>
      <w:r w:rsidR="00E90E49" w:rsidRPr="00D8173F">
        <w:t>3GPP TSG-</w:t>
      </w:r>
      <w:r w:rsidR="00E90E49" w:rsidRPr="00F43E00">
        <w:t>RAN WG</w:t>
      </w:r>
      <w:r w:rsidR="008F1C4E" w:rsidRPr="00F43E00">
        <w:t>1</w:t>
      </w:r>
      <w:r w:rsidR="00E90E49" w:rsidRPr="00F43E00">
        <w:t xml:space="preserve"> </w:t>
      </w:r>
      <w:r w:rsidR="008F1C4E" w:rsidRPr="00F43E00">
        <w:t xml:space="preserve">Meeting </w:t>
      </w:r>
      <w:r w:rsidR="00E90E49" w:rsidRPr="00F43E00">
        <w:t>#</w:t>
      </w:r>
      <w:r w:rsidR="004D1515" w:rsidRPr="00F43E00">
        <w:t>1</w:t>
      </w:r>
      <w:r w:rsidR="00301C6C">
        <w:t>20</w:t>
      </w:r>
      <w:r w:rsidR="00E90E49" w:rsidRPr="00F43E00">
        <w:tab/>
      </w:r>
      <w:r w:rsidR="00091557" w:rsidRPr="00DE24D9">
        <w:rPr>
          <w:sz w:val="32"/>
          <w:szCs w:val="32"/>
        </w:rPr>
        <w:t>R</w:t>
      </w:r>
      <w:r w:rsidR="008F1C4E" w:rsidRPr="00DE24D9">
        <w:rPr>
          <w:sz w:val="32"/>
          <w:szCs w:val="32"/>
        </w:rPr>
        <w:t>1</w:t>
      </w:r>
      <w:r w:rsidR="00091557" w:rsidRPr="00DE24D9">
        <w:rPr>
          <w:sz w:val="32"/>
          <w:szCs w:val="32"/>
        </w:rPr>
        <w:t>-</w:t>
      </w:r>
      <w:r w:rsidR="00387015" w:rsidRPr="00DE24D9">
        <w:rPr>
          <w:sz w:val="32"/>
          <w:szCs w:val="32"/>
        </w:rPr>
        <w:t>2</w:t>
      </w:r>
      <w:r w:rsidR="00DE24D9" w:rsidRPr="00DE24D9">
        <w:rPr>
          <w:sz w:val="32"/>
          <w:szCs w:val="32"/>
        </w:rPr>
        <w:t>501344</w:t>
      </w:r>
    </w:p>
    <w:p w14:paraId="3A654CF2" w14:textId="5D04FC15" w:rsidR="004E69F7" w:rsidRPr="004E69F7" w:rsidRDefault="004E69F7" w:rsidP="004E69F7">
      <w:pPr>
        <w:tabs>
          <w:tab w:val="center" w:pos="4536"/>
          <w:tab w:val="right" w:pos="9072"/>
        </w:tabs>
        <w:rPr>
          <w:rFonts w:eastAsia="MS Mincho" w:cs="Arial"/>
          <w:b/>
          <w:bCs/>
          <w:sz w:val="24"/>
          <w:lang w:val="en-GB" w:eastAsia="ja-JP"/>
        </w:rPr>
      </w:pPr>
      <w:r w:rsidRPr="004E69F7">
        <w:rPr>
          <w:rFonts w:eastAsia="MS Mincho" w:cs="Arial"/>
          <w:b/>
          <w:bCs/>
          <w:sz w:val="24"/>
          <w:szCs w:val="20"/>
          <w:lang w:eastAsia="ja-JP"/>
        </w:rPr>
        <w:t xml:space="preserve">Athens, Greece, </w:t>
      </w:r>
      <w:r w:rsidRPr="004E69F7">
        <w:rPr>
          <w:rFonts w:ascii="Malgun Gothic" w:eastAsia="Malgun Gothic" w:hAnsi="Malgun Gothic" w:cs="Malgun Gothic" w:hint="eastAsia"/>
          <w:b/>
          <w:bCs/>
          <w:sz w:val="24"/>
          <w:szCs w:val="20"/>
          <w:lang w:eastAsia="ko-KR"/>
        </w:rPr>
        <w:t xml:space="preserve">February </w:t>
      </w:r>
      <w:r w:rsidRPr="004E69F7">
        <w:rPr>
          <w:rFonts w:eastAsia="MS Mincho" w:cs="Arial"/>
          <w:b/>
          <w:bCs/>
          <w:sz w:val="24"/>
          <w:szCs w:val="20"/>
          <w:lang w:eastAsia="ja-JP"/>
        </w:rPr>
        <w:t>17</w:t>
      </w:r>
      <w:r w:rsidRPr="004E69F7">
        <w:rPr>
          <w:rFonts w:ascii="Malgun Gothic" w:eastAsia="Malgun Gothic" w:hAnsi="Malgun Gothic" w:cs="Malgun Gothic" w:hint="eastAsia"/>
          <w:b/>
          <w:bCs/>
          <w:sz w:val="24"/>
          <w:szCs w:val="20"/>
          <w:vertAlign w:val="superscript"/>
          <w:lang w:eastAsia="ko-KR"/>
        </w:rPr>
        <w:t>th</w:t>
      </w:r>
      <w:r w:rsidRPr="004E69F7">
        <w:rPr>
          <w:rFonts w:eastAsia="MS Mincho" w:cs="Arial"/>
          <w:b/>
          <w:bCs/>
          <w:sz w:val="24"/>
          <w:szCs w:val="20"/>
          <w:lang w:eastAsia="ja-JP"/>
        </w:rPr>
        <w:t xml:space="preserve"> </w:t>
      </w:r>
      <w:r w:rsidRPr="004E69F7">
        <w:rPr>
          <w:rFonts w:cs="Arial"/>
          <w:b/>
          <w:bCs/>
          <w:sz w:val="24"/>
          <w:szCs w:val="20"/>
        </w:rPr>
        <w:t>– 21</w:t>
      </w:r>
      <w:r w:rsidRPr="004E69F7">
        <w:rPr>
          <w:rFonts w:cs="Arial"/>
          <w:b/>
          <w:bCs/>
          <w:sz w:val="24"/>
          <w:szCs w:val="20"/>
          <w:vertAlign w:val="superscript"/>
        </w:rPr>
        <w:t>st</w:t>
      </w:r>
      <w:r w:rsidRPr="004E69F7">
        <w:rPr>
          <w:rFonts w:eastAsia="MS Mincho" w:cs="Arial"/>
          <w:b/>
          <w:bCs/>
          <w:sz w:val="24"/>
          <w:szCs w:val="20"/>
          <w:lang w:eastAsia="ja-JP"/>
        </w:rPr>
        <w:t>, 2025</w:t>
      </w:r>
    </w:p>
    <w:p w14:paraId="3982483C" w14:textId="723D78BA" w:rsidR="00E90E49" w:rsidRPr="008F6D4A" w:rsidRDefault="00E90E49" w:rsidP="00311702">
      <w:pPr>
        <w:pStyle w:val="3GPPHeader"/>
        <w:rPr>
          <w:sz w:val="22"/>
        </w:rPr>
      </w:pPr>
      <w:r w:rsidRPr="008F6D4A">
        <w:rPr>
          <w:sz w:val="22"/>
        </w:rPr>
        <w:t>Agenda Item:</w:t>
      </w:r>
      <w:r w:rsidRPr="008F6D4A">
        <w:tab/>
      </w:r>
      <w:r w:rsidR="0070002B" w:rsidRPr="008F6D4A">
        <w:rPr>
          <w:sz w:val="22"/>
        </w:rPr>
        <w:t>9.1</w:t>
      </w:r>
      <w:r w:rsidR="001D237D">
        <w:rPr>
          <w:sz w:val="22"/>
        </w:rPr>
        <w:t>5.7</w:t>
      </w:r>
    </w:p>
    <w:p w14:paraId="5619E868" w14:textId="77777777" w:rsidR="00E90E49" w:rsidRPr="00D8173F" w:rsidRDefault="003D3C45" w:rsidP="00F64C2B">
      <w:pPr>
        <w:pStyle w:val="3GPPHeader"/>
        <w:rPr>
          <w:sz w:val="22"/>
        </w:rPr>
      </w:pPr>
      <w:r w:rsidRPr="00D8173F">
        <w:rPr>
          <w:sz w:val="22"/>
        </w:rPr>
        <w:t>Source:</w:t>
      </w:r>
      <w:r w:rsidR="00E90E49">
        <w:tab/>
      </w:r>
      <w:r w:rsidR="00F64C2B" w:rsidRPr="00D8173F">
        <w:rPr>
          <w:sz w:val="22"/>
        </w:rPr>
        <w:t>Ericsson</w:t>
      </w:r>
    </w:p>
    <w:p w14:paraId="3AF5C9FA" w14:textId="29963052" w:rsidR="00E90E49" w:rsidRPr="00D8173F" w:rsidRDefault="003D3C45" w:rsidP="00311702">
      <w:pPr>
        <w:pStyle w:val="3GPPHeader"/>
        <w:rPr>
          <w:sz w:val="22"/>
        </w:rPr>
      </w:pPr>
      <w:r w:rsidRPr="00D8173F">
        <w:rPr>
          <w:sz w:val="22"/>
        </w:rPr>
        <w:t>Title:</w:t>
      </w:r>
      <w:r w:rsidR="00E90E49">
        <w:tab/>
      </w:r>
      <w:r w:rsidR="001D237D">
        <w:rPr>
          <w:sz w:val="22"/>
        </w:rPr>
        <w:t xml:space="preserve">UE features for XR </w:t>
      </w:r>
      <w:r w:rsidR="00224340">
        <w:rPr>
          <w:sz w:val="22"/>
        </w:rPr>
        <w:t>enhancements Phase 3</w:t>
      </w:r>
    </w:p>
    <w:p w14:paraId="2D5672ED" w14:textId="352B5BDA" w:rsidR="00E90E49" w:rsidRPr="008A312D" w:rsidRDefault="00E90E49" w:rsidP="008A312D">
      <w:pPr>
        <w:pStyle w:val="3GPPHeader"/>
        <w:rPr>
          <w:sz w:val="22"/>
        </w:rPr>
      </w:pPr>
      <w:r w:rsidRPr="00D8173F">
        <w:rPr>
          <w:sz w:val="22"/>
        </w:rPr>
        <w:t>Document for:</w:t>
      </w:r>
      <w:r>
        <w:tab/>
      </w:r>
      <w:r w:rsidRPr="00D8173F">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31E64EA" w14:textId="108EC100" w:rsidR="00477768" w:rsidRDefault="008C2919" w:rsidP="004C45A4">
      <w:pPr>
        <w:pStyle w:val="BodyText"/>
      </w:pPr>
      <w:r>
        <w:t xml:space="preserve">In </w:t>
      </w:r>
      <w:r w:rsidR="002E0E24">
        <w:t xml:space="preserve">RAN plenary </w:t>
      </w:r>
      <w:r w:rsidR="00AE289A">
        <w:t>10</w:t>
      </w:r>
      <w:r w:rsidR="00041EBE">
        <w:t>2</w:t>
      </w:r>
      <w:r>
        <w:t xml:space="preserve">, a new </w:t>
      </w:r>
      <w:r w:rsidR="00AE289A">
        <w:t>WI</w:t>
      </w:r>
      <w:r>
        <w:t xml:space="preserve"> </w:t>
      </w:r>
      <w:r w:rsidR="002B1291">
        <w:t>for Rel-1</w:t>
      </w:r>
      <w:r w:rsidR="00AE289A">
        <w:t>9</w:t>
      </w:r>
      <w:r w:rsidR="002B1291">
        <w:t xml:space="preserve"> </w:t>
      </w:r>
      <w:r>
        <w:t xml:space="preserve">on </w:t>
      </w:r>
      <w:r w:rsidR="00AE4AE6">
        <w:t>extended reality (</w:t>
      </w:r>
      <w:r>
        <w:t>XR</w:t>
      </w:r>
      <w:r w:rsidR="00AE4AE6">
        <w:t>)</w:t>
      </w:r>
      <w:r>
        <w:t xml:space="preserve"> was agreed</w:t>
      </w:r>
      <w:r w:rsidR="00D7343F">
        <w:t xml:space="preserve"> </w:t>
      </w:r>
      <w:r w:rsidR="00D7343F">
        <w:fldChar w:fldCharType="begin"/>
      </w:r>
      <w:r w:rsidR="00D7343F">
        <w:instrText xml:space="preserve"> REF _Ref163250966 \n \h </w:instrText>
      </w:r>
      <w:r w:rsidR="00D7343F">
        <w:fldChar w:fldCharType="separate"/>
      </w:r>
      <w:r w:rsidR="00DF4497">
        <w:t>[1]</w:t>
      </w:r>
      <w:r w:rsidR="00D7343F">
        <w:fldChar w:fldCharType="end"/>
      </w:r>
      <w:r>
        <w:t xml:space="preserve">, with </w:t>
      </w:r>
      <w:r w:rsidR="005C5200">
        <w:t xml:space="preserve">an </w:t>
      </w:r>
      <w:r>
        <w:t>objective</w:t>
      </w:r>
      <w:r w:rsidR="005C5200">
        <w:t xml:space="preserve"> invol</w:t>
      </w:r>
      <w:r w:rsidR="002338BE">
        <w:t>ving WG RAN1 as the following:</w:t>
      </w:r>
    </w:p>
    <w:p w14:paraId="7099CECF" w14:textId="77777777" w:rsidR="00D648E5" w:rsidRPr="00D004F0" w:rsidRDefault="00D648E5" w:rsidP="0083537B">
      <w:pPr>
        <w:pStyle w:val="Guidance"/>
        <w:overflowPunct w:val="0"/>
        <w:autoSpaceDE w:val="0"/>
        <w:autoSpaceDN w:val="0"/>
        <w:adjustRightInd w:val="0"/>
        <w:spacing w:after="180" w:line="240" w:lineRule="auto"/>
        <w:jc w:val="both"/>
        <w:rPr>
          <w:i w:val="0"/>
          <w:iCs/>
          <w:sz w:val="18"/>
          <w:szCs w:val="18"/>
        </w:rPr>
      </w:pPr>
      <w:r w:rsidRPr="00D004F0">
        <w:rPr>
          <w:i w:val="0"/>
          <w:iCs/>
          <w:sz w:val="18"/>
          <w:szCs w:val="18"/>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D004F0">
        <w:rPr>
          <w:i w:val="0"/>
          <w:iCs/>
          <w:sz w:val="18"/>
          <w:szCs w:val="18"/>
        </w:rPr>
        <w:t>etc</w:t>
      </w:r>
      <w:proofErr w:type="spellEnd"/>
      <w:r w:rsidRPr="00D004F0">
        <w:rPr>
          <w:i w:val="0"/>
          <w:iCs/>
          <w:sz w:val="18"/>
          <w:szCs w:val="18"/>
        </w:rPr>
        <w:t xml:space="preserve">). [RAN1, RAN2, RAN4] </w:t>
      </w:r>
    </w:p>
    <w:p w14:paraId="579FC2E6" w14:textId="77777777" w:rsidR="00D648E5" w:rsidRPr="00D004F0" w:rsidRDefault="00D648E5" w:rsidP="004E7DDD">
      <w:pPr>
        <w:pStyle w:val="Guidance"/>
        <w:numPr>
          <w:ilvl w:val="0"/>
          <w:numId w:val="14"/>
        </w:numPr>
        <w:overflowPunct w:val="0"/>
        <w:autoSpaceDE w:val="0"/>
        <w:autoSpaceDN w:val="0"/>
        <w:adjustRightInd w:val="0"/>
        <w:spacing w:after="180" w:line="240" w:lineRule="auto"/>
        <w:jc w:val="both"/>
        <w:rPr>
          <w:i w:val="0"/>
          <w:iCs/>
          <w:sz w:val="18"/>
          <w:szCs w:val="18"/>
        </w:rPr>
      </w:pPr>
      <w:r w:rsidRPr="00D004F0">
        <w:rPr>
          <w:i w:val="0"/>
          <w:iCs/>
          <w:sz w:val="18"/>
          <w:szCs w:val="18"/>
        </w:rPr>
        <w:t>Specify the corresponding measurement gap and scheduling restriction to enable the identified enhancements with RRM performance impact</w:t>
      </w:r>
      <w:r>
        <w:rPr>
          <w:i w:val="0"/>
          <w:iCs/>
          <w:sz w:val="18"/>
          <w:szCs w:val="18"/>
        </w:rPr>
        <w:t xml:space="preserve"> taken</w:t>
      </w:r>
      <w:r w:rsidRPr="00D004F0">
        <w:rPr>
          <w:i w:val="0"/>
          <w:iCs/>
          <w:sz w:val="18"/>
          <w:szCs w:val="18"/>
        </w:rPr>
        <w:t xml:space="preserve"> into consideration, work being triggered by LS. [RAN4]</w:t>
      </w:r>
    </w:p>
    <w:p w14:paraId="3A88DB26" w14:textId="0D1E43CD" w:rsidR="00035874" w:rsidRPr="002338BE" w:rsidRDefault="00F2064A" w:rsidP="007B4AB7">
      <w:pPr>
        <w:pStyle w:val="BodyText"/>
      </w:pPr>
      <w:r>
        <w:t>I</w:t>
      </w:r>
      <w:r w:rsidR="002338BE">
        <w:t>n this contribution</w:t>
      </w:r>
      <w:r w:rsidR="00F86463">
        <w:t>,</w:t>
      </w:r>
      <w:r w:rsidR="002338BE">
        <w:t xml:space="preserve"> we discuss </w:t>
      </w:r>
      <w:r w:rsidR="00021C59">
        <w:t xml:space="preserve">that </w:t>
      </w:r>
      <w:r w:rsidR="000C22A7">
        <w:t>UE feature</w:t>
      </w:r>
      <w:r w:rsidR="00FC5527">
        <w:t xml:space="preserve">s </w:t>
      </w:r>
      <w:r w:rsidR="00E107BE">
        <w:t>based on the feature design.</w:t>
      </w:r>
    </w:p>
    <w:p w14:paraId="313E34FC" w14:textId="1D704CCA" w:rsidR="004B0926" w:rsidRDefault="004B6C6E" w:rsidP="00EC0027">
      <w:pPr>
        <w:pStyle w:val="Heading1"/>
      </w:pPr>
      <w:r>
        <w:t>2</w:t>
      </w:r>
      <w:r w:rsidR="00F20790">
        <w:tab/>
        <w:t>Dis</w:t>
      </w:r>
      <w:r w:rsidR="00E775BF">
        <w:t>cussions</w:t>
      </w:r>
    </w:p>
    <w:p w14:paraId="0E74F707" w14:textId="36C95402" w:rsidR="00FC5527" w:rsidRDefault="00FC5527" w:rsidP="00644984">
      <w:pPr>
        <w:rPr>
          <w:lang w:val="en-GB" w:eastAsia="ja-JP"/>
        </w:rPr>
      </w:pPr>
      <w:r>
        <w:t xml:space="preserve">The normative work from RAN1 point of view can be considered completed by confirmation the Working assumptions and few clarifications </w:t>
      </w:r>
      <w:r>
        <w:fldChar w:fldCharType="begin"/>
      </w:r>
      <w:r>
        <w:instrText xml:space="preserve"> REF _Ref189487149 \n \h </w:instrText>
      </w:r>
      <w:r>
        <w:fldChar w:fldCharType="separate"/>
      </w:r>
      <w:r w:rsidR="00DF4497">
        <w:t>[2]</w:t>
      </w:r>
      <w:r>
        <w:fldChar w:fldCharType="end"/>
      </w:r>
      <w:r>
        <w:t>. See the corresponding agreements for the feature specifications in Appendix.</w:t>
      </w:r>
    </w:p>
    <w:p w14:paraId="2E17F035" w14:textId="14A3B5EC" w:rsidR="00642B07" w:rsidRDefault="004C0D78" w:rsidP="00644984">
      <w:pPr>
        <w:rPr>
          <w:lang w:val="en-GB" w:eastAsia="ja-JP"/>
        </w:rPr>
      </w:pPr>
      <w:r>
        <w:rPr>
          <w:lang w:val="en-GB" w:eastAsia="ja-JP"/>
        </w:rPr>
        <w:t xml:space="preserve">Our view for the corresponding UE features </w:t>
      </w:r>
      <w:r w:rsidR="00EF03B2">
        <w:rPr>
          <w:lang w:val="en-GB" w:eastAsia="ja-JP"/>
        </w:rPr>
        <w:t xml:space="preserve">is </w:t>
      </w:r>
      <w:r>
        <w:rPr>
          <w:lang w:val="en-GB" w:eastAsia="ja-JP"/>
        </w:rPr>
        <w:t>described in</w:t>
      </w:r>
      <w:r w:rsidR="0063458D">
        <w:rPr>
          <w:lang w:val="en-GB" w:eastAsia="ja-JP"/>
        </w:rPr>
        <w:t xml:space="preserve"> </w:t>
      </w:r>
      <w:r w:rsidR="00037047">
        <w:rPr>
          <w:lang w:val="en-GB" w:eastAsia="ja-JP"/>
        </w:rPr>
        <w:fldChar w:fldCharType="begin"/>
      </w:r>
      <w:r w:rsidR="00037047">
        <w:rPr>
          <w:lang w:val="en-GB" w:eastAsia="ja-JP"/>
        </w:rPr>
        <w:instrText xml:space="preserve"> REF _Ref189495930 \h </w:instrText>
      </w:r>
      <w:r w:rsidR="00037047">
        <w:rPr>
          <w:lang w:val="en-GB" w:eastAsia="ja-JP"/>
        </w:rPr>
      </w:r>
      <w:r w:rsidR="00037047">
        <w:rPr>
          <w:lang w:val="en-GB" w:eastAsia="ja-JP"/>
        </w:rPr>
        <w:fldChar w:fldCharType="separate"/>
      </w:r>
      <w:r w:rsidR="00DF4497">
        <w:t xml:space="preserve">Table </w:t>
      </w:r>
      <w:r w:rsidR="00DF4497">
        <w:rPr>
          <w:noProof/>
        </w:rPr>
        <w:t>1</w:t>
      </w:r>
      <w:r w:rsidR="00037047">
        <w:rPr>
          <w:lang w:val="en-GB" w:eastAsia="ja-JP"/>
        </w:rPr>
        <w:fldChar w:fldCharType="end"/>
      </w:r>
      <w:r>
        <w:rPr>
          <w:lang w:val="en-GB" w:eastAsia="ja-JP"/>
        </w:rPr>
        <w:t xml:space="preserve">. </w:t>
      </w:r>
    </w:p>
    <w:p w14:paraId="77340B5D" w14:textId="3EFDEA72" w:rsidR="00644984" w:rsidRDefault="004C0D78" w:rsidP="00644984">
      <w:pPr>
        <w:rPr>
          <w:lang w:val="en-GB" w:eastAsia="ja-JP"/>
        </w:rPr>
      </w:pPr>
      <w:r>
        <w:rPr>
          <w:lang w:val="en-GB" w:eastAsia="ja-JP"/>
        </w:rPr>
        <w:t xml:space="preserve">As it is observed, one </w:t>
      </w:r>
      <w:r w:rsidR="00062EE6">
        <w:rPr>
          <w:lang w:val="en-GB" w:eastAsia="ja-JP"/>
        </w:rPr>
        <w:t xml:space="preserve">feature group is sufficient for supporting the feature for DCI formats 0_1/1_1 and </w:t>
      </w:r>
      <w:r w:rsidR="0035718C">
        <w:rPr>
          <w:lang w:val="en-GB" w:eastAsia="ja-JP"/>
        </w:rPr>
        <w:t>0_2/1_2 as from functionality point of view, there is no difference once the UE supports either of them.</w:t>
      </w:r>
      <w:r w:rsidR="00C1781B">
        <w:rPr>
          <w:lang w:val="en-GB" w:eastAsia="ja-JP"/>
        </w:rPr>
        <w:t xml:space="preserve"> For DCI 0_3/1_3 a separate feature group is needed as shown below.</w:t>
      </w:r>
    </w:p>
    <w:p w14:paraId="330874FE" w14:textId="5BF3BB4A" w:rsidR="00C1781B" w:rsidRDefault="00CF5B51" w:rsidP="00644984">
      <w:pPr>
        <w:rPr>
          <w:lang w:val="en-GB" w:eastAsia="ja-JP"/>
        </w:rPr>
      </w:pPr>
      <w:r>
        <w:rPr>
          <w:lang w:val="en-GB" w:eastAsia="ja-JP"/>
        </w:rPr>
        <w:t>Regarding the pre-requisite, we believe th</w:t>
      </w:r>
      <w:r w:rsidR="00642B07">
        <w:rPr>
          <w:lang w:val="en-GB" w:eastAsia="ja-JP"/>
        </w:rPr>
        <w:t xml:space="preserve">at </w:t>
      </w:r>
      <w:r w:rsidR="000B0412">
        <w:rPr>
          <w:lang w:val="en-GB" w:eastAsia="ja-JP"/>
        </w:rPr>
        <w:t>RAN</w:t>
      </w:r>
      <w:r w:rsidR="00E24892">
        <w:rPr>
          <w:lang w:val="en-GB" w:eastAsia="ja-JP"/>
        </w:rPr>
        <w:t xml:space="preserve">4 decisions on the applicable </w:t>
      </w:r>
      <w:r w:rsidR="00942982">
        <w:rPr>
          <w:lang w:val="en-GB" w:eastAsia="ja-JP"/>
        </w:rPr>
        <w:t xml:space="preserve">types of </w:t>
      </w:r>
      <w:r w:rsidR="00E24892">
        <w:rPr>
          <w:lang w:val="en-GB" w:eastAsia="ja-JP"/>
        </w:rPr>
        <w:t>measurement gaps</w:t>
      </w:r>
      <w:r w:rsidR="00EF03B2">
        <w:rPr>
          <w:lang w:val="en-GB" w:eastAsia="ja-JP"/>
        </w:rPr>
        <w:t>.</w:t>
      </w:r>
    </w:p>
    <w:p w14:paraId="5539D081" w14:textId="2AA69A02" w:rsidR="00EF03B2" w:rsidRDefault="00EF03B2" w:rsidP="00EF03B2">
      <w:pPr>
        <w:pStyle w:val="Observation"/>
        <w:rPr>
          <w:lang w:val="en-GB"/>
        </w:rPr>
      </w:pPr>
      <w:bookmarkStart w:id="0" w:name="_Toc189847094"/>
      <w:r>
        <w:rPr>
          <w:lang w:val="en-GB"/>
        </w:rPr>
        <w:t>One feature group is sufficient for supporting the feature for DCI formats 0_1/1_1 and 0_2/1_2</w:t>
      </w:r>
      <w:r w:rsidR="00642B07">
        <w:rPr>
          <w:lang w:val="en-GB"/>
        </w:rPr>
        <w:t xml:space="preserve"> since</w:t>
      </w:r>
      <w:r>
        <w:rPr>
          <w:lang w:val="en-GB"/>
        </w:rPr>
        <w:t xml:space="preserve"> there is no difference </w:t>
      </w:r>
      <w:r w:rsidR="00642B07">
        <w:rPr>
          <w:lang w:val="en-GB"/>
        </w:rPr>
        <w:t xml:space="preserve">in functionality </w:t>
      </w:r>
      <w:r>
        <w:rPr>
          <w:lang w:val="en-GB"/>
        </w:rPr>
        <w:t>once the UE supports either of them.</w:t>
      </w:r>
      <w:bookmarkEnd w:id="0"/>
    </w:p>
    <w:p w14:paraId="41DB0935" w14:textId="6C107BCF" w:rsidR="00642B07" w:rsidRDefault="00642B07" w:rsidP="00EF03B2">
      <w:pPr>
        <w:pStyle w:val="Observation"/>
        <w:rPr>
          <w:lang w:val="en-GB"/>
        </w:rPr>
      </w:pPr>
      <w:bookmarkStart w:id="1" w:name="_Toc189847095"/>
      <w:r>
        <w:rPr>
          <w:lang w:val="en-GB"/>
        </w:rPr>
        <w:t xml:space="preserve">RAN4 decisions on the applicable </w:t>
      </w:r>
      <w:r w:rsidR="00942982">
        <w:rPr>
          <w:lang w:val="en-GB"/>
        </w:rPr>
        <w:t xml:space="preserve">types of </w:t>
      </w:r>
      <w:r>
        <w:rPr>
          <w:lang w:val="en-GB"/>
        </w:rPr>
        <w:t>measurement gaps are needed for determining the corresponding pre-requisite.</w:t>
      </w:r>
      <w:bookmarkEnd w:id="1"/>
    </w:p>
    <w:p w14:paraId="26F12882" w14:textId="5C46D991" w:rsidR="00EF03B2" w:rsidRDefault="00EF03B2" w:rsidP="00644984">
      <w:pPr>
        <w:rPr>
          <w:lang w:val="en-GB" w:eastAsia="ja-JP"/>
        </w:rPr>
      </w:pPr>
      <w:r>
        <w:rPr>
          <w:lang w:val="en-GB" w:eastAsia="ja-JP"/>
        </w:rPr>
        <w:t>Therefore, we propose the following:</w:t>
      </w:r>
    </w:p>
    <w:p w14:paraId="70632B70" w14:textId="34F62A50" w:rsidR="00642B07" w:rsidRDefault="00642B07" w:rsidP="00642B07">
      <w:pPr>
        <w:pStyle w:val="Proposal"/>
        <w:rPr>
          <w:lang w:val="en-GB"/>
        </w:rPr>
      </w:pPr>
      <w:bookmarkStart w:id="2" w:name="_Toc189847096"/>
      <w:r>
        <w:rPr>
          <w:lang w:val="en-GB"/>
        </w:rPr>
        <w:t xml:space="preserve">Support two feature groups in Table 1 for </w:t>
      </w:r>
      <w:r w:rsidR="00F638AA">
        <w:rPr>
          <w:lang w:val="en-GB"/>
        </w:rPr>
        <w:t>skipping indication of measurement gap/restrictions by 1-bit field scheduling DCI.</w:t>
      </w:r>
      <w:bookmarkEnd w:id="2"/>
    </w:p>
    <w:p w14:paraId="1308969A" w14:textId="0E81BB09" w:rsidR="00C262E7" w:rsidRPr="00F638AA" w:rsidRDefault="00C262E7" w:rsidP="00F638AA">
      <w:pPr>
        <w:spacing w:after="0" w:line="240" w:lineRule="auto"/>
        <w:rPr>
          <w:rFonts w:cs="Arial"/>
          <w:b/>
          <w:bCs/>
          <w:lang w:eastAsia="zh-CN"/>
        </w:rPr>
        <w:sectPr w:rsidR="00C262E7" w:rsidRPr="00F638AA" w:rsidSect="00C473A5">
          <w:footnotePr>
            <w:numRestart w:val="eachSect"/>
          </w:footnotePr>
          <w:pgSz w:w="11907" w:h="16840" w:code="9"/>
          <w:pgMar w:top="1134" w:right="1134" w:bottom="1418" w:left="1134" w:header="680" w:footer="567" w:gutter="0"/>
          <w:cols w:space="720"/>
          <w:docGrid w:linePitch="272"/>
        </w:sectPr>
      </w:pPr>
    </w:p>
    <w:p w14:paraId="0BA41B8D" w14:textId="77777777" w:rsidR="00A1593D" w:rsidRDefault="00A1593D" w:rsidP="00644984">
      <w:pPr>
        <w:rPr>
          <w:lang w:val="en-GB" w:eastAsia="ja-JP"/>
        </w:rPr>
      </w:pPr>
    </w:p>
    <w:p w14:paraId="58D040DC" w14:textId="77777777" w:rsidR="003E3250" w:rsidRDefault="003E3250" w:rsidP="00644984">
      <w:pPr>
        <w:rPr>
          <w:lang w:val="en-GB" w:eastAsia="ja-JP"/>
        </w:rPr>
      </w:pPr>
    </w:p>
    <w:p w14:paraId="7E559B5C" w14:textId="2680FC0C" w:rsidR="00C9513F" w:rsidRDefault="00C9513F" w:rsidP="00C9513F">
      <w:pPr>
        <w:pStyle w:val="Caption"/>
        <w:keepNext/>
      </w:pPr>
      <w:bookmarkStart w:id="3" w:name="_Ref189495930"/>
      <w:r>
        <w:t xml:space="preserve">Table </w:t>
      </w:r>
      <w:r>
        <w:fldChar w:fldCharType="begin"/>
      </w:r>
      <w:r>
        <w:instrText xml:space="preserve"> SEQ Table \* ARABIC </w:instrText>
      </w:r>
      <w:r>
        <w:fldChar w:fldCharType="separate"/>
      </w:r>
      <w:r w:rsidR="00DF4497">
        <w:rPr>
          <w:noProof/>
        </w:rPr>
        <w:t>1</w:t>
      </w:r>
      <w:r>
        <w:fldChar w:fldCharType="end"/>
      </w:r>
      <w:bookmarkEnd w:id="3"/>
      <w:r>
        <w:t xml:space="preserve">: UE features descriptions of </w:t>
      </w:r>
      <w:r w:rsidR="00D4102C">
        <w:t>skipping measurement gap/restriction by a 1-bit f</w:t>
      </w:r>
      <w:r w:rsidR="00FD4054">
        <w:t>ield in scheduling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767"/>
        <w:gridCol w:w="2393"/>
        <w:gridCol w:w="1451"/>
        <w:gridCol w:w="1314"/>
        <w:gridCol w:w="1431"/>
        <w:gridCol w:w="1772"/>
        <w:gridCol w:w="1625"/>
        <w:gridCol w:w="1602"/>
        <w:gridCol w:w="1600"/>
        <w:gridCol w:w="1650"/>
        <w:gridCol w:w="1776"/>
        <w:gridCol w:w="2126"/>
      </w:tblGrid>
      <w:tr w:rsidR="00EC2F03" w:rsidRPr="00814616" w14:paraId="735D2FFE" w14:textId="77777777" w:rsidTr="00814616">
        <w:trPr>
          <w:trHeight w:val="20"/>
        </w:trPr>
        <w:tc>
          <w:tcPr>
            <w:tcW w:w="0" w:type="auto"/>
            <w:tcBorders>
              <w:top w:val="single" w:sz="4" w:space="0" w:color="auto"/>
              <w:left w:val="single" w:sz="4" w:space="0" w:color="auto"/>
              <w:bottom w:val="single" w:sz="4" w:space="0" w:color="auto"/>
              <w:right w:val="single" w:sz="4" w:space="0" w:color="auto"/>
            </w:tcBorders>
            <w:hideMark/>
          </w:tcPr>
          <w:p w14:paraId="506729AC" w14:textId="77777777" w:rsidR="00814616" w:rsidRPr="00814616" w:rsidRDefault="00814616" w:rsidP="00814616">
            <w:pPr>
              <w:rPr>
                <w:b/>
                <w:lang w:val="en-GB" w:eastAsia="ja-JP"/>
              </w:rPr>
            </w:pPr>
            <w:r w:rsidRPr="00814616">
              <w:rPr>
                <w:b/>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0B68CBE" w14:textId="77777777" w:rsidR="00814616" w:rsidRPr="00814616" w:rsidRDefault="00814616" w:rsidP="00814616">
            <w:pPr>
              <w:rPr>
                <w:b/>
                <w:lang w:val="en-GB" w:eastAsia="ja-JP"/>
              </w:rPr>
            </w:pPr>
            <w:r w:rsidRPr="00814616">
              <w:rPr>
                <w:b/>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6422606" w14:textId="77777777" w:rsidR="00814616" w:rsidRPr="00814616" w:rsidRDefault="00814616" w:rsidP="00814616">
            <w:pPr>
              <w:rPr>
                <w:b/>
                <w:lang w:val="en-GB" w:eastAsia="ja-JP"/>
              </w:rPr>
            </w:pPr>
            <w:r w:rsidRPr="00814616">
              <w:rPr>
                <w:b/>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02B97539" w14:textId="77777777" w:rsidR="00814616" w:rsidRPr="00814616" w:rsidRDefault="00814616" w:rsidP="00814616">
            <w:pPr>
              <w:rPr>
                <w:b/>
                <w:lang w:val="en-GB" w:eastAsia="ja-JP"/>
              </w:rPr>
            </w:pPr>
            <w:r w:rsidRPr="00814616">
              <w:rPr>
                <w:b/>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D2B24C" w14:textId="77777777" w:rsidR="00814616" w:rsidRPr="00814616" w:rsidRDefault="00814616" w:rsidP="00814616">
            <w:pPr>
              <w:rPr>
                <w:b/>
                <w:lang w:val="en-GB" w:eastAsia="ja-JP"/>
              </w:rPr>
            </w:pPr>
            <w:r w:rsidRPr="00814616">
              <w:rPr>
                <w:b/>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10ED5FD" w14:textId="77777777" w:rsidR="00814616" w:rsidRPr="00814616" w:rsidRDefault="00814616" w:rsidP="00814616">
            <w:pPr>
              <w:rPr>
                <w:b/>
                <w:lang w:val="en-GB" w:eastAsia="ja-JP"/>
              </w:rPr>
            </w:pPr>
            <w:r w:rsidRPr="00814616">
              <w:rPr>
                <w:b/>
                <w:lang w:val="en-GB"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1344D95" w14:textId="77777777" w:rsidR="00814616" w:rsidRPr="00814616" w:rsidRDefault="00814616" w:rsidP="00814616">
            <w:pPr>
              <w:rPr>
                <w:b/>
                <w:lang w:val="en-GB" w:eastAsia="ja-JP"/>
              </w:rPr>
            </w:pPr>
            <w:r w:rsidRPr="00814616">
              <w:rPr>
                <w:b/>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E9144F1" w14:textId="77777777" w:rsidR="00814616" w:rsidRPr="00814616" w:rsidRDefault="00814616" w:rsidP="00814616">
            <w:pPr>
              <w:rPr>
                <w:b/>
                <w:lang w:val="en-GB" w:eastAsia="ja-JP"/>
              </w:rPr>
            </w:pPr>
            <w:r w:rsidRPr="00814616">
              <w:rPr>
                <w:b/>
                <w:lang w:val="en-GB" w:eastAsia="ja-JP"/>
              </w:rPr>
              <w:t>Type</w:t>
            </w:r>
          </w:p>
          <w:p w14:paraId="160E960A" w14:textId="77777777" w:rsidR="00814616" w:rsidRPr="00814616" w:rsidRDefault="00814616" w:rsidP="00814616">
            <w:pPr>
              <w:rPr>
                <w:b/>
                <w:lang w:val="en-GB" w:eastAsia="ja-JP"/>
              </w:rPr>
            </w:pPr>
            <w:r w:rsidRPr="00814616">
              <w:rPr>
                <w:b/>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89EB1DC" w14:textId="77777777" w:rsidR="00814616" w:rsidRPr="00814616" w:rsidRDefault="00814616" w:rsidP="00814616">
            <w:pPr>
              <w:rPr>
                <w:b/>
                <w:lang w:val="en-GB" w:eastAsia="ja-JP"/>
              </w:rPr>
            </w:pPr>
            <w:r w:rsidRPr="00814616">
              <w:rPr>
                <w:b/>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B1A0F8E" w14:textId="77777777" w:rsidR="00814616" w:rsidRPr="00814616" w:rsidRDefault="00814616" w:rsidP="00814616">
            <w:pPr>
              <w:rPr>
                <w:b/>
                <w:lang w:val="en-GB" w:eastAsia="ja-JP"/>
              </w:rPr>
            </w:pPr>
            <w:r w:rsidRPr="00814616">
              <w:rPr>
                <w:b/>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1D36AC5" w14:textId="77777777" w:rsidR="00814616" w:rsidRPr="00814616" w:rsidRDefault="00814616" w:rsidP="00814616">
            <w:pPr>
              <w:rPr>
                <w:b/>
                <w:lang w:val="en-GB" w:eastAsia="ja-JP"/>
              </w:rPr>
            </w:pPr>
            <w:r w:rsidRPr="00814616">
              <w:rPr>
                <w:b/>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6B3B32D" w14:textId="77777777" w:rsidR="00814616" w:rsidRPr="00814616" w:rsidRDefault="00814616" w:rsidP="00814616">
            <w:pPr>
              <w:rPr>
                <w:b/>
                <w:lang w:val="en-GB" w:eastAsia="ja-JP"/>
              </w:rPr>
            </w:pPr>
            <w:r w:rsidRPr="00814616">
              <w:rPr>
                <w:b/>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6ED9440" w14:textId="77777777" w:rsidR="00814616" w:rsidRPr="00814616" w:rsidRDefault="00814616" w:rsidP="00814616">
            <w:pPr>
              <w:rPr>
                <w:b/>
                <w:lang w:val="en-GB" w:eastAsia="ja-JP"/>
              </w:rPr>
            </w:pPr>
            <w:r w:rsidRPr="00814616">
              <w:rPr>
                <w:b/>
                <w:lang w:val="en-GB" w:eastAsia="ja-JP"/>
              </w:rPr>
              <w:t>Mandatory/Optional</w:t>
            </w:r>
          </w:p>
        </w:tc>
      </w:tr>
      <w:tr w:rsidR="00EC2F03" w:rsidRPr="00814616" w14:paraId="2BBB2664" w14:textId="77777777" w:rsidTr="00826CFA">
        <w:trPr>
          <w:trHeight w:val="20"/>
        </w:trPr>
        <w:tc>
          <w:tcPr>
            <w:tcW w:w="0" w:type="auto"/>
            <w:tcBorders>
              <w:top w:val="single" w:sz="4" w:space="0" w:color="auto"/>
              <w:left w:val="single" w:sz="4" w:space="0" w:color="auto"/>
              <w:bottom w:val="single" w:sz="4" w:space="0" w:color="auto"/>
              <w:right w:val="single" w:sz="4" w:space="0" w:color="auto"/>
            </w:tcBorders>
            <w:hideMark/>
          </w:tcPr>
          <w:p w14:paraId="59070DD2" w14:textId="6DAEEA63" w:rsidR="00814616" w:rsidRPr="00814616" w:rsidRDefault="00CE6BAD" w:rsidP="006B2B56">
            <w:pPr>
              <w:rPr>
                <w:lang w:val="en-GB" w:eastAsia="ja-JP"/>
              </w:rPr>
            </w:pPr>
            <w:r>
              <w:rPr>
                <w:lang w:val="en-GB" w:eastAsia="ja-JP"/>
              </w:rPr>
              <w:t>A</w:t>
            </w:r>
          </w:p>
        </w:tc>
        <w:tc>
          <w:tcPr>
            <w:tcW w:w="0" w:type="auto"/>
            <w:tcBorders>
              <w:top w:val="single" w:sz="4" w:space="0" w:color="auto"/>
              <w:left w:val="single" w:sz="4" w:space="0" w:color="auto"/>
              <w:bottom w:val="single" w:sz="4" w:space="0" w:color="auto"/>
              <w:right w:val="single" w:sz="4" w:space="0" w:color="auto"/>
            </w:tcBorders>
            <w:hideMark/>
          </w:tcPr>
          <w:p w14:paraId="7EAA1684" w14:textId="0FA451C5" w:rsidR="00814616" w:rsidRPr="00814616" w:rsidRDefault="00826CFA" w:rsidP="006B2B56">
            <w:pPr>
              <w:rPr>
                <w:szCs w:val="20"/>
                <w:lang w:eastAsia="x-none"/>
              </w:rPr>
            </w:pPr>
            <w:r w:rsidRPr="00A93C60">
              <w:rPr>
                <w:lang w:val="en-GB" w:eastAsia="ja-JP"/>
              </w:rPr>
              <w:t>DCI format 0_1/1_1 and 0_2/1_2 configured with 1-bit skipping MG</w:t>
            </w:r>
            <w:r w:rsidRPr="00A93C60">
              <w:rPr>
                <w:szCs w:val="20"/>
              </w:rPr>
              <w:t xml:space="preserve"> field </w:t>
            </w:r>
            <w:r w:rsidRPr="00A93C60">
              <w:rPr>
                <w:szCs w:val="20"/>
                <w:lang w:eastAsia="x-none"/>
              </w:rPr>
              <w:t>to indicate whether to skip a gap/restriction occasion</w:t>
            </w:r>
          </w:p>
        </w:tc>
        <w:tc>
          <w:tcPr>
            <w:tcW w:w="0" w:type="auto"/>
            <w:tcBorders>
              <w:top w:val="single" w:sz="4" w:space="0" w:color="auto"/>
              <w:left w:val="single" w:sz="4" w:space="0" w:color="auto"/>
              <w:bottom w:val="single" w:sz="4" w:space="0" w:color="auto"/>
              <w:right w:val="single" w:sz="4" w:space="0" w:color="auto"/>
            </w:tcBorders>
            <w:hideMark/>
          </w:tcPr>
          <w:p w14:paraId="381356B3" w14:textId="74F18CD7" w:rsidR="00826CFA" w:rsidRPr="006B2B56" w:rsidRDefault="006B2B56" w:rsidP="006B2B56">
            <w:pPr>
              <w:rPr>
                <w:rFonts w:cs="Arial"/>
                <w:lang w:eastAsia="x-none"/>
              </w:rPr>
            </w:pPr>
            <w:r>
              <w:rPr>
                <w:rFonts w:cs="Arial"/>
                <w:szCs w:val="20"/>
                <w:lang w:eastAsia="x-none"/>
              </w:rPr>
              <w:t>1.</w:t>
            </w:r>
            <w:r w:rsidR="00826CFA" w:rsidRPr="006B2B56">
              <w:rPr>
                <w:rFonts w:cs="Arial"/>
                <w:szCs w:val="20"/>
                <w:lang w:eastAsia="x-none"/>
              </w:rPr>
              <w:t xml:space="preserve">The </w:t>
            </w:r>
            <w:r w:rsidR="00826CFA" w:rsidRPr="006B2B56">
              <w:rPr>
                <w:rFonts w:cs="Arial"/>
                <w:lang w:val="en-GB" w:eastAsia="ja-JP"/>
              </w:rPr>
              <w:t>skipping MG</w:t>
            </w:r>
            <w:r w:rsidR="00826CFA" w:rsidRPr="006B2B56">
              <w:rPr>
                <w:rFonts w:cs="Arial"/>
                <w:szCs w:val="20"/>
              </w:rPr>
              <w:t xml:space="preserve"> field is applied to the</w:t>
            </w:r>
            <w:r w:rsidR="00826CFA" w:rsidRPr="006B2B56">
              <w:rPr>
                <w:rFonts w:cs="Arial"/>
                <w:szCs w:val="20"/>
                <w:lang w:eastAsia="x-none"/>
              </w:rPr>
              <w:t xml:space="preserve"> first gap/restriction occasion after a time offset </w:t>
            </w:r>
            <w:r w:rsidR="00886257">
              <w:rPr>
                <w:rFonts w:cs="Arial"/>
                <w:szCs w:val="20"/>
                <w:lang w:eastAsia="x-none"/>
              </w:rPr>
              <w:t xml:space="preserve">of at least </w:t>
            </w:r>
            <w:r w:rsidR="00826CFA" w:rsidRPr="006B2B56">
              <w:rPr>
                <w:rFonts w:cs="Arial"/>
                <w:szCs w:val="20"/>
                <w:lang w:eastAsia="x-none"/>
              </w:rPr>
              <w:t xml:space="preserve">X </w:t>
            </w:r>
            <w:proofErr w:type="spellStart"/>
            <w:r w:rsidR="00826CFA" w:rsidRPr="006B2B56">
              <w:rPr>
                <w:rFonts w:cs="Arial"/>
                <w:szCs w:val="20"/>
                <w:lang w:eastAsia="x-none"/>
              </w:rPr>
              <w:t>ms</w:t>
            </w:r>
            <w:proofErr w:type="spellEnd"/>
            <w:r w:rsidR="00826CFA" w:rsidRPr="006B2B56">
              <w:rPr>
                <w:rFonts w:cs="Arial"/>
                <w:szCs w:val="20"/>
                <w:lang w:eastAsia="x-none"/>
              </w:rPr>
              <w:t xml:space="preserve"> </w:t>
            </w:r>
            <w:r w:rsidR="00826CFA" w:rsidRPr="006B2B56">
              <w:rPr>
                <w:rFonts w:cs="Arial"/>
              </w:rPr>
              <w:t xml:space="preserve">from </w:t>
            </w:r>
            <w:r w:rsidR="00826CFA" w:rsidRPr="006B2B56">
              <w:rPr>
                <w:rFonts w:cs="Arial"/>
                <w:lang w:eastAsia="x-none"/>
              </w:rPr>
              <w:t xml:space="preserve">the </w:t>
            </w:r>
            <w:r w:rsidR="00826CFA" w:rsidRPr="006B2B56">
              <w:rPr>
                <w:rFonts w:cs="Arial"/>
                <w:i/>
                <w:iCs/>
                <w:lang w:eastAsia="x-none"/>
              </w:rPr>
              <w:t xml:space="preserve">end </w:t>
            </w:r>
            <w:r w:rsidR="00826CFA" w:rsidRPr="006B2B56">
              <w:rPr>
                <w:rFonts w:cs="Arial"/>
                <w:lang w:eastAsia="x-none"/>
              </w:rPr>
              <w:t>of the last symbol of the PDCCH carrying the DCI format to the start of the corresponding measurement gap indicated by the DCI format, where the start of the measurement gap is determined after applying Measurement Gap Timing Advance (</w:t>
            </w:r>
            <w:proofErr w:type="spellStart"/>
            <w:r w:rsidR="00826CFA" w:rsidRPr="006B2B56">
              <w:rPr>
                <w:rFonts w:cs="Arial"/>
                <w:i/>
                <w:iCs/>
                <w:lang w:eastAsia="x-none"/>
              </w:rPr>
              <w:t>mgta</w:t>
            </w:r>
            <w:proofErr w:type="spellEnd"/>
            <w:r w:rsidR="00826CFA" w:rsidRPr="006B2B56">
              <w:rPr>
                <w:rFonts w:cs="Arial"/>
                <w:lang w:eastAsia="x-none"/>
              </w:rPr>
              <w:t xml:space="preserve">) configured by the network according to TS 38.331. </w:t>
            </w:r>
          </w:p>
          <w:p w14:paraId="58F1F1C2" w14:textId="3839B3C2" w:rsidR="00826CFA" w:rsidRPr="006B2B56" w:rsidRDefault="006B2B56" w:rsidP="006B2B56">
            <w:pPr>
              <w:rPr>
                <w:rFonts w:cs="Arial"/>
                <w:lang w:eastAsia="zh-CN"/>
              </w:rPr>
            </w:pPr>
            <w:r>
              <w:rPr>
                <w:rFonts w:cs="Arial"/>
                <w:lang w:eastAsia="zh-CN"/>
              </w:rPr>
              <w:t>2.</w:t>
            </w:r>
            <w:r w:rsidR="00826CFA" w:rsidRPr="006B2B56">
              <w:rPr>
                <w:rFonts w:cs="Arial"/>
                <w:lang w:eastAsia="zh-CN"/>
              </w:rPr>
              <w:t>DCI bit-field with bit value equal to “1” indicates the UE to skip the corresponding gap/restriction occasion.</w:t>
            </w:r>
          </w:p>
          <w:p w14:paraId="54D48C6C" w14:textId="2502ECA0" w:rsidR="00826CFA" w:rsidRPr="006B2B56" w:rsidRDefault="006B2B56" w:rsidP="006B2B56">
            <w:pPr>
              <w:rPr>
                <w:rFonts w:cs="Arial"/>
                <w:lang w:eastAsia="zh-CN"/>
              </w:rPr>
            </w:pPr>
            <w:r>
              <w:rPr>
                <w:rFonts w:cs="Arial"/>
                <w:lang w:eastAsia="zh-CN"/>
              </w:rPr>
              <w:t>3.</w:t>
            </w:r>
            <w:r w:rsidR="00826CFA" w:rsidRPr="006B2B56">
              <w:rPr>
                <w:rFonts w:cs="Arial"/>
                <w:lang w:eastAsia="zh-CN"/>
              </w:rPr>
              <w:t>Two options for DCI bit-field with bit value equal to “0”.</w:t>
            </w:r>
          </w:p>
          <w:p w14:paraId="3FFC8651" w14:textId="129E00FC" w:rsidR="00814616" w:rsidRPr="00814616" w:rsidRDefault="00814616" w:rsidP="006B2B56">
            <w:pPr>
              <w:rPr>
                <w:lang w:val="x-none" w:eastAsia="ja-JP"/>
              </w:rPr>
            </w:pPr>
          </w:p>
        </w:tc>
        <w:tc>
          <w:tcPr>
            <w:tcW w:w="0" w:type="auto"/>
            <w:tcBorders>
              <w:top w:val="single" w:sz="4" w:space="0" w:color="auto"/>
              <w:left w:val="single" w:sz="4" w:space="0" w:color="auto"/>
              <w:bottom w:val="single" w:sz="4" w:space="0" w:color="auto"/>
              <w:right w:val="single" w:sz="4" w:space="0" w:color="auto"/>
            </w:tcBorders>
            <w:hideMark/>
          </w:tcPr>
          <w:p w14:paraId="55B999CE" w14:textId="21BD48BC" w:rsidR="00814616" w:rsidRPr="00814616" w:rsidRDefault="00403836" w:rsidP="006B2B56">
            <w:pPr>
              <w:rPr>
                <w:lang w:val="en-GB" w:eastAsia="ja-JP"/>
              </w:rPr>
            </w:pPr>
            <w:r w:rsidRPr="00CE6BAD">
              <w:rPr>
                <w:highlight w:val="yellow"/>
                <w:lang w:val="en-GB" w:eastAsia="ja-JP"/>
              </w:rPr>
              <w:t>TBD: Up to RAN4 for applicable MG types</w:t>
            </w:r>
          </w:p>
        </w:tc>
        <w:tc>
          <w:tcPr>
            <w:tcW w:w="0" w:type="auto"/>
            <w:tcBorders>
              <w:top w:val="single" w:sz="4" w:space="0" w:color="auto"/>
              <w:left w:val="single" w:sz="4" w:space="0" w:color="auto"/>
              <w:bottom w:val="single" w:sz="4" w:space="0" w:color="auto"/>
              <w:right w:val="single" w:sz="4" w:space="0" w:color="auto"/>
            </w:tcBorders>
            <w:hideMark/>
          </w:tcPr>
          <w:p w14:paraId="4C4E5F82" w14:textId="77777777" w:rsidR="00814616" w:rsidRPr="00814616" w:rsidRDefault="00814616" w:rsidP="006B2B56">
            <w:pPr>
              <w:rPr>
                <w:lang w:val="en-GB" w:eastAsia="ja-JP"/>
              </w:rPr>
            </w:pPr>
            <w:r w:rsidRPr="00814616">
              <w:rPr>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75B2D8BD" w14:textId="77777777" w:rsidR="00814616" w:rsidRPr="00814616" w:rsidRDefault="00814616" w:rsidP="006B2B56">
            <w:pPr>
              <w:rPr>
                <w:lang w:val="en-GB" w:eastAsia="ja-JP"/>
              </w:rPr>
            </w:pPr>
            <w:r w:rsidRPr="00814616">
              <w:rPr>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931B4AE" w14:textId="2818C77B" w:rsidR="00814616" w:rsidRPr="00814616" w:rsidRDefault="0080294E" w:rsidP="006B2B56">
            <w:pPr>
              <w:rPr>
                <w:lang w:eastAsia="ja-JP"/>
              </w:rPr>
            </w:pPr>
            <w:r>
              <w:rPr>
                <w:lang w:val="en-GB" w:eastAsia="ja-JP"/>
              </w:rPr>
              <w:t xml:space="preserve">Dynamic indication </w:t>
            </w:r>
            <w:r w:rsidR="00EC2F03">
              <w:rPr>
                <w:lang w:val="en-GB" w:eastAsia="ja-JP"/>
              </w:rPr>
              <w:t>to skip a</w:t>
            </w:r>
            <w:r w:rsidR="00EC2F03" w:rsidRPr="00A93C60">
              <w:rPr>
                <w:szCs w:val="20"/>
                <w:lang w:eastAsia="x-none"/>
              </w:rPr>
              <w:t xml:space="preserve"> gap/restriction occasion</w:t>
            </w:r>
            <w:r w:rsidR="00EC2F03">
              <w:rPr>
                <w:szCs w:val="20"/>
                <w:lang w:eastAsia="x-none"/>
              </w:rPr>
              <w:t xml:space="preserve"> by</w:t>
            </w:r>
            <w:r w:rsidR="00EC2F03">
              <w:rPr>
                <w:lang w:val="en-GB" w:eastAsia="ja-JP"/>
              </w:rPr>
              <w:t xml:space="preserve"> </w:t>
            </w:r>
            <w:r w:rsidRPr="00A93C60">
              <w:rPr>
                <w:lang w:val="en-GB" w:eastAsia="ja-JP"/>
              </w:rPr>
              <w:t xml:space="preserve">DCI format 0_1/1_1 and 0_2/1_2 </w:t>
            </w:r>
            <w:r w:rsidR="00EC2F03">
              <w:rPr>
                <w:lang w:val="en-GB" w:eastAsia="ja-JP"/>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32ED7850" w14:textId="659BD2E7" w:rsidR="00814616" w:rsidRPr="00814616" w:rsidRDefault="00814616" w:rsidP="006B2B56">
            <w:pPr>
              <w:rPr>
                <w:lang w:val="en-GB" w:eastAsia="ja-JP"/>
              </w:rPr>
            </w:pPr>
            <w:r w:rsidRPr="00814616">
              <w:rPr>
                <w:lang w:val="en-GB" w:eastAsia="ja-JP"/>
              </w:rPr>
              <w:t xml:space="preserve">Per </w:t>
            </w:r>
            <w:r w:rsidR="00CE6BAD">
              <w:rPr>
                <w:lang w:val="en-GB" w:eastAsia="ja-JP"/>
              </w:rPr>
              <w:t>Band</w:t>
            </w:r>
          </w:p>
        </w:tc>
        <w:tc>
          <w:tcPr>
            <w:tcW w:w="0" w:type="auto"/>
            <w:tcBorders>
              <w:top w:val="single" w:sz="4" w:space="0" w:color="auto"/>
              <w:left w:val="single" w:sz="4" w:space="0" w:color="auto"/>
              <w:bottom w:val="single" w:sz="4" w:space="0" w:color="auto"/>
              <w:right w:val="single" w:sz="4" w:space="0" w:color="auto"/>
            </w:tcBorders>
            <w:hideMark/>
          </w:tcPr>
          <w:p w14:paraId="5B2D6DA0" w14:textId="77777777" w:rsidR="00814616" w:rsidRPr="00814616" w:rsidRDefault="00814616" w:rsidP="006B2B56">
            <w:pPr>
              <w:rPr>
                <w:lang w:val="en-GB" w:eastAsia="ja-JP"/>
              </w:rPr>
            </w:pPr>
            <w:r w:rsidRPr="00814616">
              <w:rPr>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8D387C9" w14:textId="77777777" w:rsidR="00814616" w:rsidRPr="00814616" w:rsidRDefault="00814616" w:rsidP="006B2B56">
            <w:pPr>
              <w:rPr>
                <w:lang w:val="en-GB" w:eastAsia="ja-JP"/>
              </w:rPr>
            </w:pPr>
            <w:r w:rsidRPr="00814616">
              <w:rPr>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60D231A" w14:textId="77777777" w:rsidR="00814616" w:rsidRPr="00814616" w:rsidRDefault="00814616" w:rsidP="006B2B56">
            <w:pPr>
              <w:rPr>
                <w:lang w:val="en-GB" w:eastAsia="ja-JP"/>
              </w:rPr>
            </w:pPr>
            <w:r w:rsidRPr="00814616">
              <w:rPr>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DECD1D0" w14:textId="68D140B7" w:rsidR="006B2B56" w:rsidRDefault="006B2B56" w:rsidP="006B2B56">
            <w:pPr>
              <w:rPr>
                <w:lang w:eastAsia="ja-JP"/>
              </w:rPr>
            </w:pPr>
            <w:r>
              <w:rPr>
                <w:lang w:eastAsia="ja-JP"/>
              </w:rPr>
              <w:t xml:space="preserve">Component </w:t>
            </w:r>
            <w:r w:rsidR="00CF5BA9">
              <w:rPr>
                <w:lang w:eastAsia="ja-JP"/>
              </w:rPr>
              <w:t>1: Candidate values for X</w:t>
            </w:r>
            <w:r w:rsidR="00886257">
              <w:rPr>
                <w:lang w:eastAsia="ja-JP"/>
              </w:rPr>
              <w:t xml:space="preserve"> {5, 3}</w:t>
            </w:r>
          </w:p>
          <w:p w14:paraId="2F180951" w14:textId="1FEDB95C" w:rsidR="009F424D" w:rsidRPr="0094110B" w:rsidRDefault="009F424D" w:rsidP="006B2B56">
            <w:pPr>
              <w:rPr>
                <w:rFonts w:cs="Arial"/>
                <w:szCs w:val="20"/>
                <w:lang w:eastAsia="ja-JP"/>
              </w:rPr>
            </w:pPr>
            <w:r>
              <w:rPr>
                <w:lang w:eastAsia="ja-JP"/>
              </w:rPr>
              <w:t xml:space="preserve">Component </w:t>
            </w:r>
            <w:r w:rsidR="006B2B56">
              <w:rPr>
                <w:lang w:eastAsia="ja-JP"/>
              </w:rPr>
              <w:t>3</w:t>
            </w:r>
            <w:r>
              <w:rPr>
                <w:lang w:eastAsia="ja-JP"/>
              </w:rPr>
              <w:t xml:space="preserve">: </w:t>
            </w:r>
            <w:r w:rsidR="006B2B56">
              <w:rPr>
                <w:lang w:eastAsia="ja-JP"/>
              </w:rPr>
              <w:t xml:space="preserve">Candidate </w:t>
            </w:r>
            <w:r w:rsidRPr="0094110B">
              <w:rPr>
                <w:rFonts w:cs="Arial"/>
                <w:szCs w:val="20"/>
                <w:lang w:eastAsia="ja-JP"/>
              </w:rPr>
              <w:t>values for DCI bit-field = “0”: {Option 1, Option 2}</w:t>
            </w:r>
          </w:p>
          <w:p w14:paraId="482A39CC" w14:textId="77777777" w:rsidR="009F424D" w:rsidRPr="006B2B56" w:rsidRDefault="009F424D" w:rsidP="006B2B56">
            <w:pPr>
              <w:spacing w:line="240" w:lineRule="auto"/>
              <w:contextualSpacing/>
              <w:rPr>
                <w:rFonts w:cs="Arial"/>
                <w:szCs w:val="20"/>
                <w:lang w:eastAsia="x-none"/>
              </w:rPr>
            </w:pPr>
            <w:r w:rsidRPr="006B2B56">
              <w:rPr>
                <w:rFonts w:cs="Arial"/>
                <w:szCs w:val="20"/>
              </w:rPr>
              <w:t xml:space="preserve">Option 1: DCI </w:t>
            </w:r>
            <w:r w:rsidRPr="006B2B56">
              <w:rPr>
                <w:rFonts w:cs="Arial"/>
                <w:szCs w:val="20"/>
                <w:lang w:eastAsia="ja-JP"/>
              </w:rPr>
              <w:t xml:space="preserve">bit-field = “0” </w:t>
            </w:r>
            <w:r w:rsidRPr="006B2B56">
              <w:rPr>
                <w:rFonts w:cs="Arial"/>
                <w:szCs w:val="20"/>
              </w:rPr>
              <w:t>means the UE ignores the indication of this field in the DCI.</w:t>
            </w:r>
          </w:p>
          <w:p w14:paraId="16F82AFE" w14:textId="77777777" w:rsidR="009F424D" w:rsidRPr="006B2B56" w:rsidRDefault="009F424D" w:rsidP="006B2B56">
            <w:pPr>
              <w:spacing w:line="240" w:lineRule="auto"/>
              <w:contextualSpacing/>
              <w:rPr>
                <w:rFonts w:cs="Arial"/>
                <w:szCs w:val="20"/>
              </w:rPr>
            </w:pPr>
            <w:r w:rsidRPr="006B2B56">
              <w:rPr>
                <w:rFonts w:cs="Arial"/>
                <w:szCs w:val="20"/>
              </w:rPr>
              <w:t xml:space="preserve">Option 2: DCI </w:t>
            </w:r>
            <w:r w:rsidRPr="006B2B56">
              <w:rPr>
                <w:rFonts w:cs="Arial"/>
                <w:szCs w:val="20"/>
                <w:lang w:eastAsia="ja-JP"/>
              </w:rPr>
              <w:t xml:space="preserve">bit-field = “0” </w:t>
            </w:r>
            <w:r w:rsidRPr="006B2B56">
              <w:rPr>
                <w:rFonts w:cs="Arial"/>
                <w:szCs w:val="20"/>
              </w:rPr>
              <w:t>means the UE behavior for the corresponding gap/restriction occasion is as per legacy behavior.</w:t>
            </w:r>
          </w:p>
          <w:p w14:paraId="21B50A41" w14:textId="77777777" w:rsidR="00814616" w:rsidRDefault="00814616" w:rsidP="006B2B56">
            <w:pPr>
              <w:rPr>
                <w:lang w:eastAsia="ja-JP"/>
              </w:rPr>
            </w:pPr>
          </w:p>
          <w:p w14:paraId="505913A9" w14:textId="7868EF0D" w:rsidR="00767906" w:rsidRPr="00814616" w:rsidRDefault="00081F4C" w:rsidP="006B2B56">
            <w:pPr>
              <w:rPr>
                <w:rFonts w:cs="Arial"/>
                <w:lang w:eastAsia="ja-JP"/>
              </w:rPr>
            </w:pPr>
            <w:r w:rsidRPr="00556BF2">
              <w:rPr>
                <w:rFonts w:cs="Arial"/>
                <w:lang w:eastAsia="x-none"/>
              </w:rPr>
              <w:t xml:space="preserve">Note: </w:t>
            </w:r>
            <w:r w:rsidR="00556BF2" w:rsidRPr="00556BF2">
              <w:rPr>
                <w:rFonts w:cs="Arial"/>
                <w:lang w:eastAsia="x-none"/>
              </w:rPr>
              <w:t xml:space="preserve">Not supported for </w:t>
            </w:r>
            <w:r w:rsidR="00767906" w:rsidRPr="00556BF2">
              <w:rPr>
                <w:rFonts w:cs="Arial"/>
                <w:lang w:eastAsia="x-none"/>
              </w:rPr>
              <w:t>EN-DC and NE-DC</w:t>
            </w:r>
          </w:p>
        </w:tc>
        <w:tc>
          <w:tcPr>
            <w:tcW w:w="0" w:type="auto"/>
            <w:tcBorders>
              <w:top w:val="single" w:sz="4" w:space="0" w:color="auto"/>
              <w:left w:val="single" w:sz="4" w:space="0" w:color="auto"/>
              <w:bottom w:val="single" w:sz="4" w:space="0" w:color="auto"/>
              <w:right w:val="single" w:sz="4" w:space="0" w:color="auto"/>
            </w:tcBorders>
            <w:hideMark/>
          </w:tcPr>
          <w:p w14:paraId="04542925" w14:textId="77777777" w:rsidR="00814616" w:rsidRPr="00814616" w:rsidRDefault="00814616" w:rsidP="006B2B56">
            <w:pPr>
              <w:rPr>
                <w:lang w:val="en-GB" w:eastAsia="ja-JP"/>
              </w:rPr>
            </w:pPr>
            <w:r w:rsidRPr="00814616">
              <w:rPr>
                <w:lang w:eastAsia="ja-JP"/>
              </w:rPr>
              <w:t>Optional with capability signalling</w:t>
            </w:r>
          </w:p>
        </w:tc>
      </w:tr>
      <w:tr w:rsidR="00EC2F03" w:rsidRPr="00814616" w14:paraId="10FD8CEF" w14:textId="77777777" w:rsidTr="00814616">
        <w:trPr>
          <w:trHeight w:val="20"/>
        </w:trPr>
        <w:tc>
          <w:tcPr>
            <w:tcW w:w="0" w:type="auto"/>
            <w:tcBorders>
              <w:top w:val="single" w:sz="4" w:space="0" w:color="auto"/>
              <w:left w:val="single" w:sz="4" w:space="0" w:color="auto"/>
              <w:bottom w:val="single" w:sz="4" w:space="0" w:color="auto"/>
              <w:right w:val="single" w:sz="4" w:space="0" w:color="auto"/>
            </w:tcBorders>
          </w:tcPr>
          <w:p w14:paraId="553CFDB1" w14:textId="6A62C7C1" w:rsidR="00886257" w:rsidRPr="00814616" w:rsidRDefault="00CE6BAD" w:rsidP="00886257">
            <w:pPr>
              <w:rPr>
                <w:lang w:eastAsia="ja-JP"/>
              </w:rPr>
            </w:pPr>
            <w:r>
              <w:rPr>
                <w:lang w:eastAsia="ja-JP"/>
              </w:rPr>
              <w:t>B</w:t>
            </w:r>
          </w:p>
        </w:tc>
        <w:tc>
          <w:tcPr>
            <w:tcW w:w="0" w:type="auto"/>
            <w:tcBorders>
              <w:top w:val="single" w:sz="4" w:space="0" w:color="auto"/>
              <w:left w:val="single" w:sz="4" w:space="0" w:color="auto"/>
              <w:bottom w:val="single" w:sz="4" w:space="0" w:color="auto"/>
              <w:right w:val="single" w:sz="4" w:space="0" w:color="auto"/>
            </w:tcBorders>
          </w:tcPr>
          <w:p w14:paraId="1FDD64CA" w14:textId="7ACFEEA8" w:rsidR="00886257" w:rsidRPr="00814616" w:rsidRDefault="00886257" w:rsidP="00886257">
            <w:pPr>
              <w:rPr>
                <w:lang w:val="en-GB" w:eastAsia="ja-JP"/>
              </w:rPr>
            </w:pPr>
            <w:r w:rsidRPr="00A93C60">
              <w:rPr>
                <w:lang w:val="en-GB" w:eastAsia="ja-JP"/>
              </w:rPr>
              <w:t>DCI format 0_</w:t>
            </w:r>
            <w:r>
              <w:rPr>
                <w:lang w:val="en-GB" w:eastAsia="ja-JP"/>
              </w:rPr>
              <w:t>3</w:t>
            </w:r>
            <w:r w:rsidRPr="00A93C60">
              <w:rPr>
                <w:lang w:val="en-GB" w:eastAsia="ja-JP"/>
              </w:rPr>
              <w:t>/1_</w:t>
            </w:r>
            <w:r>
              <w:rPr>
                <w:lang w:val="en-GB" w:eastAsia="ja-JP"/>
              </w:rPr>
              <w:t>3</w:t>
            </w:r>
            <w:r w:rsidRPr="00A93C60">
              <w:rPr>
                <w:lang w:val="en-GB" w:eastAsia="ja-JP"/>
              </w:rPr>
              <w:t xml:space="preserve"> configured with 1-bit skipping MG</w:t>
            </w:r>
            <w:r w:rsidRPr="00A93C60">
              <w:rPr>
                <w:szCs w:val="20"/>
              </w:rPr>
              <w:t xml:space="preserve"> field </w:t>
            </w:r>
            <w:r w:rsidRPr="00A93C60">
              <w:rPr>
                <w:szCs w:val="20"/>
                <w:lang w:eastAsia="x-none"/>
              </w:rPr>
              <w:t>to indicate whether to skip a gap/restriction occasion</w:t>
            </w:r>
          </w:p>
        </w:tc>
        <w:tc>
          <w:tcPr>
            <w:tcW w:w="0" w:type="auto"/>
            <w:tcBorders>
              <w:top w:val="single" w:sz="4" w:space="0" w:color="auto"/>
              <w:left w:val="single" w:sz="4" w:space="0" w:color="auto"/>
              <w:bottom w:val="single" w:sz="4" w:space="0" w:color="auto"/>
              <w:right w:val="single" w:sz="4" w:space="0" w:color="auto"/>
            </w:tcBorders>
          </w:tcPr>
          <w:p w14:paraId="1C7A28EB" w14:textId="77777777" w:rsidR="00886257" w:rsidRPr="006B2B56" w:rsidRDefault="00886257" w:rsidP="00886257">
            <w:pPr>
              <w:rPr>
                <w:rFonts w:cs="Arial"/>
                <w:lang w:eastAsia="x-none"/>
              </w:rPr>
            </w:pPr>
            <w:r>
              <w:rPr>
                <w:rFonts w:cs="Arial"/>
                <w:szCs w:val="20"/>
                <w:lang w:eastAsia="x-none"/>
              </w:rPr>
              <w:t>1.</w:t>
            </w:r>
            <w:r w:rsidRPr="006B2B56">
              <w:rPr>
                <w:rFonts w:cs="Arial"/>
                <w:szCs w:val="20"/>
                <w:lang w:eastAsia="x-none"/>
              </w:rPr>
              <w:t xml:space="preserve">The </w:t>
            </w:r>
            <w:r w:rsidRPr="006B2B56">
              <w:rPr>
                <w:rFonts w:cs="Arial"/>
                <w:lang w:val="en-GB" w:eastAsia="ja-JP"/>
              </w:rPr>
              <w:t>skipping MG</w:t>
            </w:r>
            <w:r w:rsidRPr="006B2B56">
              <w:rPr>
                <w:rFonts w:cs="Arial"/>
                <w:szCs w:val="20"/>
              </w:rPr>
              <w:t xml:space="preserve"> field is applied to the</w:t>
            </w:r>
            <w:r w:rsidRPr="006B2B56">
              <w:rPr>
                <w:rFonts w:cs="Arial"/>
                <w:szCs w:val="20"/>
                <w:lang w:eastAsia="x-none"/>
              </w:rPr>
              <w:t xml:space="preserve"> first gap/restriction occasion after a time offset </w:t>
            </w:r>
            <w:r>
              <w:rPr>
                <w:rFonts w:cs="Arial"/>
                <w:szCs w:val="20"/>
                <w:lang w:eastAsia="x-none"/>
              </w:rPr>
              <w:t xml:space="preserve">of at least </w:t>
            </w:r>
            <w:r w:rsidRPr="006B2B56">
              <w:rPr>
                <w:rFonts w:cs="Arial"/>
                <w:szCs w:val="20"/>
                <w:lang w:eastAsia="x-none"/>
              </w:rPr>
              <w:t xml:space="preserve">X </w:t>
            </w:r>
            <w:proofErr w:type="spellStart"/>
            <w:r w:rsidRPr="006B2B56">
              <w:rPr>
                <w:rFonts w:cs="Arial"/>
                <w:szCs w:val="20"/>
                <w:lang w:eastAsia="x-none"/>
              </w:rPr>
              <w:t>ms</w:t>
            </w:r>
            <w:proofErr w:type="spellEnd"/>
            <w:r w:rsidRPr="006B2B56">
              <w:rPr>
                <w:rFonts w:cs="Arial"/>
                <w:szCs w:val="20"/>
                <w:lang w:eastAsia="x-none"/>
              </w:rPr>
              <w:t xml:space="preserve"> </w:t>
            </w:r>
            <w:r w:rsidRPr="006B2B56">
              <w:rPr>
                <w:rFonts w:cs="Arial"/>
              </w:rPr>
              <w:t xml:space="preserve">from </w:t>
            </w:r>
            <w:r w:rsidRPr="006B2B56">
              <w:rPr>
                <w:rFonts w:cs="Arial"/>
                <w:lang w:eastAsia="x-none"/>
              </w:rPr>
              <w:t xml:space="preserve">the </w:t>
            </w:r>
            <w:r w:rsidRPr="006B2B56">
              <w:rPr>
                <w:rFonts w:cs="Arial"/>
                <w:i/>
                <w:iCs/>
                <w:lang w:eastAsia="x-none"/>
              </w:rPr>
              <w:t xml:space="preserve">end </w:t>
            </w:r>
            <w:r w:rsidRPr="006B2B56">
              <w:rPr>
                <w:rFonts w:cs="Arial"/>
                <w:lang w:eastAsia="x-none"/>
              </w:rPr>
              <w:t xml:space="preserve">of the last symbol of the PDCCH carrying the DCI format to the start of the corresponding measurement gap </w:t>
            </w:r>
            <w:r w:rsidRPr="006B2B56">
              <w:rPr>
                <w:rFonts w:cs="Arial"/>
                <w:lang w:eastAsia="x-none"/>
              </w:rPr>
              <w:lastRenderedPageBreak/>
              <w:t>indicated by the DCI format, where the start of the measurement gap is determined after applying Measurement Gap Timing Advance (</w:t>
            </w:r>
            <w:proofErr w:type="spellStart"/>
            <w:r w:rsidRPr="006B2B56">
              <w:rPr>
                <w:rFonts w:cs="Arial"/>
                <w:i/>
                <w:iCs/>
                <w:lang w:eastAsia="x-none"/>
              </w:rPr>
              <w:t>mgta</w:t>
            </w:r>
            <w:proofErr w:type="spellEnd"/>
            <w:r w:rsidRPr="006B2B56">
              <w:rPr>
                <w:rFonts w:cs="Arial"/>
                <w:lang w:eastAsia="x-none"/>
              </w:rPr>
              <w:t xml:space="preserve">) configured by the network according to TS 38.331. </w:t>
            </w:r>
          </w:p>
          <w:p w14:paraId="15808D00" w14:textId="77777777" w:rsidR="00886257" w:rsidRPr="006B2B56" w:rsidRDefault="00886257" w:rsidP="00886257">
            <w:pPr>
              <w:rPr>
                <w:rFonts w:cs="Arial"/>
                <w:lang w:eastAsia="zh-CN"/>
              </w:rPr>
            </w:pPr>
            <w:r>
              <w:rPr>
                <w:rFonts w:cs="Arial"/>
                <w:lang w:eastAsia="zh-CN"/>
              </w:rPr>
              <w:t>2.</w:t>
            </w:r>
            <w:r w:rsidRPr="006B2B56">
              <w:rPr>
                <w:rFonts w:cs="Arial"/>
                <w:lang w:eastAsia="zh-CN"/>
              </w:rPr>
              <w:t>DCI bit-field with bit value equal to “1” indicates the UE to skip the corresponding gap/restriction occasion.</w:t>
            </w:r>
          </w:p>
          <w:p w14:paraId="7FADF35E" w14:textId="77777777" w:rsidR="00886257" w:rsidRPr="006B2B56" w:rsidRDefault="00886257" w:rsidP="00886257">
            <w:pPr>
              <w:rPr>
                <w:rFonts w:cs="Arial"/>
                <w:lang w:eastAsia="zh-CN"/>
              </w:rPr>
            </w:pPr>
            <w:r>
              <w:rPr>
                <w:rFonts w:cs="Arial"/>
                <w:lang w:eastAsia="zh-CN"/>
              </w:rPr>
              <w:t>3.</w:t>
            </w:r>
            <w:r w:rsidRPr="006B2B56">
              <w:rPr>
                <w:rFonts w:cs="Arial"/>
                <w:lang w:eastAsia="zh-CN"/>
              </w:rPr>
              <w:t>Two options for DCI bit-field with bit value equal to “0”.</w:t>
            </w:r>
          </w:p>
          <w:p w14:paraId="0B706C08" w14:textId="387988C1" w:rsidR="00886257" w:rsidRPr="00814616" w:rsidRDefault="00767906" w:rsidP="00886257">
            <w:pPr>
              <w:rPr>
                <w:lang w:val="en-GB" w:eastAsia="ja-JP"/>
              </w:rPr>
            </w:pPr>
            <w:r>
              <w:rPr>
                <w:szCs w:val="20"/>
              </w:rPr>
              <w:t>4. Only for intra-band CA cases (same SCS for cells in the set of co-scheduled cells).</w:t>
            </w:r>
          </w:p>
        </w:tc>
        <w:tc>
          <w:tcPr>
            <w:tcW w:w="0" w:type="auto"/>
            <w:tcBorders>
              <w:top w:val="single" w:sz="4" w:space="0" w:color="auto"/>
              <w:left w:val="single" w:sz="4" w:space="0" w:color="auto"/>
              <w:bottom w:val="single" w:sz="4" w:space="0" w:color="auto"/>
              <w:right w:val="single" w:sz="4" w:space="0" w:color="auto"/>
            </w:tcBorders>
          </w:tcPr>
          <w:p w14:paraId="72ED2FCB" w14:textId="0D28069C" w:rsidR="00886257" w:rsidRPr="00814616" w:rsidRDefault="00403836" w:rsidP="00886257">
            <w:pPr>
              <w:rPr>
                <w:lang w:val="en-GB" w:eastAsia="ja-JP"/>
              </w:rPr>
            </w:pPr>
            <w:r w:rsidRPr="002900FD">
              <w:rPr>
                <w:highlight w:val="yellow"/>
                <w:lang w:val="en-GB" w:eastAsia="ja-JP"/>
              </w:rPr>
              <w:lastRenderedPageBreak/>
              <w:t>TBD: Up to RAN4 for applicable MG types</w:t>
            </w:r>
          </w:p>
        </w:tc>
        <w:tc>
          <w:tcPr>
            <w:tcW w:w="0" w:type="auto"/>
            <w:tcBorders>
              <w:top w:val="single" w:sz="4" w:space="0" w:color="auto"/>
              <w:left w:val="single" w:sz="4" w:space="0" w:color="auto"/>
              <w:bottom w:val="single" w:sz="4" w:space="0" w:color="auto"/>
              <w:right w:val="single" w:sz="4" w:space="0" w:color="auto"/>
            </w:tcBorders>
          </w:tcPr>
          <w:p w14:paraId="104F6421" w14:textId="6F4D58C0" w:rsidR="00886257" w:rsidRPr="00814616" w:rsidRDefault="00886257" w:rsidP="00886257">
            <w:pPr>
              <w:rPr>
                <w:lang w:val="en-GB" w:eastAsia="ja-JP"/>
              </w:rPr>
            </w:pPr>
            <w:r w:rsidRPr="00814616">
              <w:rPr>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0C0F052" w14:textId="0552BC62" w:rsidR="00886257" w:rsidRPr="00814616" w:rsidRDefault="00886257" w:rsidP="00886257">
            <w:pPr>
              <w:rPr>
                <w:lang w:val="en-GB" w:eastAsia="ja-JP"/>
              </w:rPr>
            </w:pPr>
            <w:r w:rsidRPr="00814616">
              <w:rPr>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4D06BAF" w14:textId="61746CE5" w:rsidR="00886257" w:rsidRPr="00814616" w:rsidRDefault="00C9513F" w:rsidP="00886257">
            <w:pPr>
              <w:rPr>
                <w:lang w:val="en-GB" w:eastAsia="ja-JP"/>
              </w:rPr>
            </w:pPr>
            <w:r>
              <w:rPr>
                <w:lang w:val="en-GB" w:eastAsia="ja-JP"/>
              </w:rPr>
              <w:t>Dynamic indication to skip a</w:t>
            </w:r>
            <w:r w:rsidRPr="00A93C60">
              <w:rPr>
                <w:szCs w:val="20"/>
                <w:lang w:eastAsia="x-none"/>
              </w:rPr>
              <w:t xml:space="preserve"> gap/restriction occasion</w:t>
            </w:r>
            <w:r>
              <w:rPr>
                <w:szCs w:val="20"/>
                <w:lang w:eastAsia="x-none"/>
              </w:rPr>
              <w:t xml:space="preserve"> by</w:t>
            </w:r>
            <w:r>
              <w:rPr>
                <w:lang w:val="en-GB" w:eastAsia="ja-JP"/>
              </w:rPr>
              <w:t xml:space="preserve"> </w:t>
            </w:r>
            <w:r w:rsidRPr="00A93C60">
              <w:rPr>
                <w:lang w:val="en-GB" w:eastAsia="ja-JP"/>
              </w:rPr>
              <w:t>DCI format 0_</w:t>
            </w:r>
            <w:r>
              <w:rPr>
                <w:lang w:val="en-GB" w:eastAsia="ja-JP"/>
              </w:rPr>
              <w:t>3</w:t>
            </w:r>
            <w:r w:rsidRPr="00A93C60">
              <w:rPr>
                <w:lang w:val="en-GB" w:eastAsia="ja-JP"/>
              </w:rPr>
              <w:t>/1_</w:t>
            </w:r>
            <w:r>
              <w:rPr>
                <w:lang w:val="en-GB" w:eastAsia="ja-JP"/>
              </w:rPr>
              <w:t>3</w:t>
            </w:r>
            <w:r w:rsidRPr="00A93C60">
              <w:rPr>
                <w:lang w:val="en-GB" w:eastAsia="ja-JP"/>
              </w:rPr>
              <w:t xml:space="preserve"> </w:t>
            </w:r>
            <w:r>
              <w:rPr>
                <w:lang w:val="en-GB" w:eastAsia="ja-JP"/>
              </w:rPr>
              <w:t>is not supported.</w:t>
            </w:r>
          </w:p>
        </w:tc>
        <w:tc>
          <w:tcPr>
            <w:tcW w:w="0" w:type="auto"/>
            <w:tcBorders>
              <w:top w:val="single" w:sz="4" w:space="0" w:color="auto"/>
              <w:left w:val="single" w:sz="4" w:space="0" w:color="auto"/>
              <w:bottom w:val="single" w:sz="4" w:space="0" w:color="auto"/>
              <w:right w:val="single" w:sz="4" w:space="0" w:color="auto"/>
            </w:tcBorders>
          </w:tcPr>
          <w:p w14:paraId="1ABFCFA6" w14:textId="244B0942" w:rsidR="00886257" w:rsidRPr="00814616" w:rsidRDefault="00886257" w:rsidP="00886257">
            <w:pPr>
              <w:rPr>
                <w:lang w:val="en-GB" w:eastAsia="ja-JP"/>
              </w:rPr>
            </w:pPr>
            <w:r w:rsidRPr="00814616">
              <w:rPr>
                <w:lang w:val="en-GB" w:eastAsia="ja-JP"/>
              </w:rPr>
              <w:t xml:space="preserve">Per </w:t>
            </w:r>
            <w:r w:rsidR="00CE6BAD">
              <w:rPr>
                <w:lang w:val="en-GB" w:eastAsia="ja-JP"/>
              </w:rPr>
              <w:t>Band</w:t>
            </w:r>
          </w:p>
        </w:tc>
        <w:tc>
          <w:tcPr>
            <w:tcW w:w="0" w:type="auto"/>
            <w:tcBorders>
              <w:top w:val="single" w:sz="4" w:space="0" w:color="auto"/>
              <w:left w:val="single" w:sz="4" w:space="0" w:color="auto"/>
              <w:bottom w:val="single" w:sz="4" w:space="0" w:color="auto"/>
              <w:right w:val="single" w:sz="4" w:space="0" w:color="auto"/>
            </w:tcBorders>
          </w:tcPr>
          <w:p w14:paraId="4B8DDA30" w14:textId="0B53E57E" w:rsidR="00886257" w:rsidRPr="00814616" w:rsidRDefault="00886257" w:rsidP="00886257">
            <w:pPr>
              <w:rPr>
                <w:lang w:val="en-GB" w:eastAsia="ja-JP"/>
              </w:rPr>
            </w:pPr>
            <w:r w:rsidRPr="00814616">
              <w:rPr>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BF836D6" w14:textId="2C97D0E4" w:rsidR="00886257" w:rsidRPr="00814616" w:rsidRDefault="00886257" w:rsidP="00886257">
            <w:pPr>
              <w:rPr>
                <w:lang w:val="en-GB" w:eastAsia="ja-JP"/>
              </w:rPr>
            </w:pPr>
            <w:r w:rsidRPr="00814616">
              <w:rPr>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C5C6997" w14:textId="5735848E" w:rsidR="00886257" w:rsidRPr="00814616" w:rsidRDefault="00886257" w:rsidP="00886257">
            <w:pPr>
              <w:rPr>
                <w:lang w:val="en-GB" w:eastAsia="ja-JP"/>
              </w:rPr>
            </w:pPr>
            <w:r w:rsidRPr="00814616">
              <w:rPr>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B2B3199" w14:textId="77777777" w:rsidR="00886257" w:rsidRDefault="00886257" w:rsidP="00886257">
            <w:pPr>
              <w:rPr>
                <w:lang w:eastAsia="ja-JP"/>
              </w:rPr>
            </w:pPr>
            <w:r>
              <w:rPr>
                <w:lang w:eastAsia="ja-JP"/>
              </w:rPr>
              <w:t>Component 1: Candidate values for X {5, 3}</w:t>
            </w:r>
          </w:p>
          <w:p w14:paraId="031A97A6" w14:textId="77777777" w:rsidR="00886257" w:rsidRPr="0094110B" w:rsidRDefault="00886257" w:rsidP="00886257">
            <w:pPr>
              <w:rPr>
                <w:rFonts w:cs="Arial"/>
                <w:szCs w:val="20"/>
                <w:lang w:eastAsia="ja-JP"/>
              </w:rPr>
            </w:pPr>
            <w:r>
              <w:rPr>
                <w:lang w:eastAsia="ja-JP"/>
              </w:rPr>
              <w:t xml:space="preserve">Component 3: Candidate </w:t>
            </w:r>
            <w:r w:rsidRPr="0094110B">
              <w:rPr>
                <w:rFonts w:cs="Arial"/>
                <w:szCs w:val="20"/>
                <w:lang w:eastAsia="ja-JP"/>
              </w:rPr>
              <w:t>values for DCI bit-field = “0”: {Option 1, Option 2}</w:t>
            </w:r>
          </w:p>
          <w:p w14:paraId="2E385F59" w14:textId="77777777" w:rsidR="00886257" w:rsidRPr="006B2B56" w:rsidRDefault="00886257" w:rsidP="00886257">
            <w:pPr>
              <w:spacing w:line="240" w:lineRule="auto"/>
              <w:contextualSpacing/>
              <w:rPr>
                <w:rFonts w:cs="Arial"/>
                <w:szCs w:val="20"/>
                <w:lang w:eastAsia="x-none"/>
              </w:rPr>
            </w:pPr>
            <w:r w:rsidRPr="006B2B56">
              <w:rPr>
                <w:rFonts w:cs="Arial"/>
                <w:szCs w:val="20"/>
              </w:rPr>
              <w:lastRenderedPageBreak/>
              <w:t xml:space="preserve">Option 1: DCI </w:t>
            </w:r>
            <w:r w:rsidRPr="006B2B56">
              <w:rPr>
                <w:rFonts w:cs="Arial"/>
                <w:szCs w:val="20"/>
                <w:lang w:eastAsia="ja-JP"/>
              </w:rPr>
              <w:t xml:space="preserve">bit-field = “0” </w:t>
            </w:r>
            <w:r w:rsidRPr="006B2B56">
              <w:rPr>
                <w:rFonts w:cs="Arial"/>
                <w:szCs w:val="20"/>
              </w:rPr>
              <w:t>means the UE ignores the indication of this field in the DCI.</w:t>
            </w:r>
          </w:p>
          <w:p w14:paraId="43AE9AF9" w14:textId="77777777" w:rsidR="00886257" w:rsidRPr="006B2B56" w:rsidRDefault="00886257" w:rsidP="00886257">
            <w:pPr>
              <w:spacing w:line="240" w:lineRule="auto"/>
              <w:contextualSpacing/>
              <w:rPr>
                <w:rFonts w:cs="Arial"/>
                <w:szCs w:val="20"/>
              </w:rPr>
            </w:pPr>
            <w:r w:rsidRPr="006B2B56">
              <w:rPr>
                <w:rFonts w:cs="Arial"/>
                <w:szCs w:val="20"/>
              </w:rPr>
              <w:t xml:space="preserve">Option 2: DCI </w:t>
            </w:r>
            <w:r w:rsidRPr="006B2B56">
              <w:rPr>
                <w:rFonts w:cs="Arial"/>
                <w:szCs w:val="20"/>
                <w:lang w:eastAsia="ja-JP"/>
              </w:rPr>
              <w:t xml:space="preserve">bit-field = “0” </w:t>
            </w:r>
            <w:r w:rsidRPr="006B2B56">
              <w:rPr>
                <w:rFonts w:cs="Arial"/>
                <w:szCs w:val="20"/>
              </w:rPr>
              <w:t>means the UE behavior for the corresponding gap/restriction occasion is as per legacy behavior.</w:t>
            </w:r>
          </w:p>
          <w:p w14:paraId="4492E42C" w14:textId="77777777" w:rsidR="00886257" w:rsidRPr="00556BF2" w:rsidRDefault="00886257" w:rsidP="00886257">
            <w:pPr>
              <w:rPr>
                <w:rFonts w:cs="Arial"/>
                <w:lang w:val="en-GB" w:eastAsia="ja-JP"/>
              </w:rPr>
            </w:pPr>
          </w:p>
          <w:p w14:paraId="204B8206" w14:textId="52483F9B" w:rsidR="00556BF2" w:rsidRPr="00814616" w:rsidRDefault="00556BF2" w:rsidP="00886257">
            <w:pPr>
              <w:rPr>
                <w:lang w:val="en-GB" w:eastAsia="ja-JP"/>
              </w:rPr>
            </w:pPr>
            <w:r w:rsidRPr="00556BF2">
              <w:rPr>
                <w:rFonts w:cs="Arial"/>
                <w:lang w:eastAsia="x-none"/>
              </w:rPr>
              <w:t>Note: Not supported for EN-DC and NE-DC</w:t>
            </w:r>
          </w:p>
        </w:tc>
        <w:tc>
          <w:tcPr>
            <w:tcW w:w="0" w:type="auto"/>
            <w:tcBorders>
              <w:top w:val="single" w:sz="4" w:space="0" w:color="auto"/>
              <w:left w:val="single" w:sz="4" w:space="0" w:color="auto"/>
              <w:bottom w:val="single" w:sz="4" w:space="0" w:color="auto"/>
              <w:right w:val="single" w:sz="4" w:space="0" w:color="auto"/>
            </w:tcBorders>
          </w:tcPr>
          <w:p w14:paraId="0BC7F48D" w14:textId="1C7C116F" w:rsidR="00886257" w:rsidRPr="00814616" w:rsidRDefault="00886257" w:rsidP="00886257">
            <w:pPr>
              <w:rPr>
                <w:lang w:eastAsia="ja-JP"/>
              </w:rPr>
            </w:pPr>
            <w:r w:rsidRPr="00814616">
              <w:rPr>
                <w:lang w:eastAsia="ja-JP"/>
              </w:rPr>
              <w:lastRenderedPageBreak/>
              <w:t>Optional with capability signalling</w:t>
            </w:r>
          </w:p>
        </w:tc>
      </w:tr>
    </w:tbl>
    <w:p w14:paraId="73D31754" w14:textId="77777777" w:rsidR="00814616" w:rsidRDefault="00814616" w:rsidP="00644984">
      <w:pPr>
        <w:rPr>
          <w:lang w:val="en-GB" w:eastAsia="ja-JP"/>
        </w:rPr>
      </w:pPr>
    </w:p>
    <w:p w14:paraId="247CCE94" w14:textId="0FD16C2A" w:rsidR="00E177A3" w:rsidRDefault="00E177A3" w:rsidP="00F638AA">
      <w:pPr>
        <w:spacing w:after="0" w:line="240" w:lineRule="auto"/>
        <w:rPr>
          <w:rFonts w:ascii="Times New Roman" w:hAnsi="Times New Roman" w:cs="Times New Roman"/>
          <w:szCs w:val="20"/>
          <w:lang w:eastAsia="x-none"/>
        </w:rPr>
        <w:sectPr w:rsidR="00E177A3" w:rsidSect="00826CFA">
          <w:footnotePr>
            <w:numRestart w:val="eachSect"/>
          </w:footnotePr>
          <w:pgSz w:w="23808" w:h="16840" w:orient="landscape" w:code="8"/>
          <w:pgMar w:top="1134" w:right="1134" w:bottom="1134" w:left="1418" w:header="680" w:footer="567" w:gutter="0"/>
          <w:cols w:space="720"/>
          <w:docGrid w:linePitch="272"/>
        </w:sectPr>
      </w:pPr>
    </w:p>
    <w:p w14:paraId="61877412" w14:textId="77777777" w:rsidR="003A5930" w:rsidRPr="00A47E22" w:rsidRDefault="003A5930" w:rsidP="00644984">
      <w:pPr>
        <w:spacing w:after="0" w:line="240" w:lineRule="auto"/>
        <w:ind w:left="720"/>
        <w:rPr>
          <w:rFonts w:ascii="Times New Roman" w:hAnsi="Times New Roman" w:cs="Times New Roman"/>
          <w:szCs w:val="20"/>
          <w:lang w:eastAsia="x-none"/>
        </w:rPr>
      </w:pPr>
    </w:p>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4" w:name="_In-sequence_SDU_delivery"/>
      <w:bookmarkEnd w:id="4"/>
      <w:r>
        <w:t>In the previous sections</w:t>
      </w:r>
      <w:r w:rsidRPr="00CE0424">
        <w:t xml:space="preserve"> we </w:t>
      </w:r>
      <w:r>
        <w:t>made the following observations</w:t>
      </w:r>
      <w:r w:rsidRPr="00CE0424">
        <w:t>:</w:t>
      </w:r>
      <w:r>
        <w:rPr>
          <w:b/>
          <w:bCs/>
        </w:rPr>
        <w:t xml:space="preserve"> </w:t>
      </w:r>
    </w:p>
    <w:p w14:paraId="48AB6FF2" w14:textId="6FB68FBB" w:rsidR="00DF4497" w:rsidRDefault="00464A00">
      <w:pPr>
        <w:pStyle w:val="TableofFigures"/>
        <w:tabs>
          <w:tab w:val="right" w:leader="dot" w:pos="14278"/>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47094" w:history="1">
        <w:r w:rsidR="00DF4497" w:rsidRPr="00E43B0B">
          <w:rPr>
            <w:rStyle w:val="Hyperlink"/>
            <w:noProof/>
            <w:lang w:val="en-GB"/>
          </w:rPr>
          <w:t>Observation 1</w:t>
        </w:r>
        <w:r w:rsidR="00DF4497">
          <w:rPr>
            <w:rFonts w:asciiTheme="minorHAnsi" w:eastAsiaTheme="minorEastAsia" w:hAnsiTheme="minorHAnsi"/>
            <w:b w:val="0"/>
            <w:noProof/>
            <w:kern w:val="2"/>
            <w:sz w:val="24"/>
            <w:szCs w:val="24"/>
            <w:lang w:val="en-SE" w:eastAsia="en-SE"/>
            <w14:ligatures w14:val="standardContextual"/>
          </w:rPr>
          <w:tab/>
        </w:r>
        <w:r w:rsidR="00DF4497" w:rsidRPr="00E43B0B">
          <w:rPr>
            <w:rStyle w:val="Hyperlink"/>
            <w:noProof/>
            <w:lang w:val="en-GB"/>
          </w:rPr>
          <w:t>One feature group is sufficient for supporting the feature for DCI formats 0_1/1_1 and 0_2/1_2 since there is no difference in functionality once the UE supports either of them.</w:t>
        </w:r>
      </w:hyperlink>
    </w:p>
    <w:p w14:paraId="73F28342" w14:textId="3C9E9E4B" w:rsidR="00DF4497" w:rsidRDefault="00DF4497">
      <w:pPr>
        <w:pStyle w:val="TableofFigures"/>
        <w:tabs>
          <w:tab w:val="right" w:leader="dot" w:pos="14278"/>
        </w:tabs>
        <w:rPr>
          <w:rFonts w:asciiTheme="minorHAnsi" w:eastAsiaTheme="minorEastAsia" w:hAnsiTheme="minorHAnsi"/>
          <w:b w:val="0"/>
          <w:noProof/>
          <w:kern w:val="2"/>
          <w:sz w:val="24"/>
          <w:szCs w:val="24"/>
          <w:lang w:val="en-SE" w:eastAsia="en-SE"/>
          <w14:ligatures w14:val="standardContextual"/>
        </w:rPr>
      </w:pPr>
      <w:hyperlink w:anchor="_Toc189847095" w:history="1">
        <w:r w:rsidRPr="00E43B0B">
          <w:rPr>
            <w:rStyle w:val="Hyperlink"/>
            <w:noProof/>
            <w:lang w:val="en-GB"/>
          </w:rPr>
          <w:t>Observation 2</w:t>
        </w:r>
        <w:r>
          <w:rPr>
            <w:rFonts w:asciiTheme="minorHAnsi" w:eastAsiaTheme="minorEastAsia" w:hAnsiTheme="minorHAnsi"/>
            <w:b w:val="0"/>
            <w:noProof/>
            <w:kern w:val="2"/>
            <w:sz w:val="24"/>
            <w:szCs w:val="24"/>
            <w:lang w:val="en-SE" w:eastAsia="en-SE"/>
            <w14:ligatures w14:val="standardContextual"/>
          </w:rPr>
          <w:tab/>
        </w:r>
        <w:r w:rsidRPr="00E43B0B">
          <w:rPr>
            <w:rStyle w:val="Hyperlink"/>
            <w:noProof/>
            <w:lang w:val="en-GB"/>
          </w:rPr>
          <w:t>RAN4 decisions on the applicable types of measurement gaps are needed for determining the corresponding pre-requisite.</w:t>
        </w:r>
      </w:hyperlink>
    </w:p>
    <w:p w14:paraId="3C89CDE9" w14:textId="39A26DD8" w:rsidR="0065153D" w:rsidRDefault="00464A00" w:rsidP="009B33B2">
      <w:pPr>
        <w:pStyle w:val="BodyText"/>
        <w:rPr>
          <w:b/>
          <w:bCs/>
        </w:rPr>
      </w:pPr>
      <w:r>
        <w:rPr>
          <w:b/>
          <w:bCs/>
        </w:rPr>
        <w:fldChar w:fldCharType="end"/>
      </w:r>
    </w:p>
    <w:p w14:paraId="6B17ED97" w14:textId="2BE2F2D0" w:rsidR="00464A00" w:rsidRPr="00CA1332" w:rsidRDefault="00464A00" w:rsidP="009B33B2">
      <w:pPr>
        <w:pStyle w:val="BodyText"/>
        <w:rPr>
          <w:b/>
          <w:bCs/>
        </w:rPr>
      </w:pPr>
      <w:r w:rsidRPr="00CE0424">
        <w:t xml:space="preserve">Based on the discussion in </w:t>
      </w:r>
      <w:r>
        <w:t xml:space="preserve">the previous </w:t>
      </w:r>
      <w:r w:rsidRPr="00CE0424">
        <w:t>section</w:t>
      </w:r>
      <w:r>
        <w:t>s</w:t>
      </w:r>
      <w:r w:rsidRPr="00CE0424">
        <w:t xml:space="preserve"> we propose the following:</w:t>
      </w:r>
    </w:p>
    <w:p w14:paraId="38ECDB54" w14:textId="77777777" w:rsidR="00DF4497" w:rsidRDefault="00464A00">
      <w:pPr>
        <w:pStyle w:val="TableofFigures"/>
        <w:tabs>
          <w:tab w:val="right" w:leader="dot" w:pos="14278"/>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47096" w:history="1">
        <w:r w:rsidR="00DF4497" w:rsidRPr="009434F0">
          <w:rPr>
            <w:rStyle w:val="Hyperlink"/>
            <w:noProof/>
            <w:lang w:val="en-GB"/>
          </w:rPr>
          <w:t>Proposal 1</w:t>
        </w:r>
        <w:r w:rsidR="00DF4497">
          <w:rPr>
            <w:rFonts w:asciiTheme="minorHAnsi" w:eastAsiaTheme="minorEastAsia" w:hAnsiTheme="minorHAnsi"/>
            <w:b w:val="0"/>
            <w:noProof/>
            <w:kern w:val="2"/>
            <w:sz w:val="24"/>
            <w:szCs w:val="24"/>
            <w:lang w:val="en-SE" w:eastAsia="en-SE"/>
            <w14:ligatures w14:val="standardContextual"/>
          </w:rPr>
          <w:tab/>
        </w:r>
        <w:r w:rsidR="00DF4497" w:rsidRPr="009434F0">
          <w:rPr>
            <w:rStyle w:val="Hyperlink"/>
            <w:noProof/>
            <w:lang w:val="en-GB"/>
          </w:rPr>
          <w:t>Support two feature groups in Table 1 for skipping indication of measurement gap/restrictions by 1-bit field scheduling DCI.</w:t>
        </w:r>
      </w:hyperlink>
    </w:p>
    <w:p w14:paraId="71D79D99" w14:textId="71A6FC48" w:rsidR="00F507D1" w:rsidRPr="00F73D85" w:rsidRDefault="00464A00" w:rsidP="009B33B2">
      <w:pPr>
        <w:pStyle w:val="Heading1"/>
        <w:jc w:val="both"/>
        <w:rPr>
          <w:b/>
        </w:rPr>
      </w:pPr>
      <w:r>
        <w:rPr>
          <w:b/>
          <w:bCs/>
        </w:rPr>
        <w:fldChar w:fldCharType="end"/>
      </w:r>
      <w:r w:rsidR="00F507D1" w:rsidRPr="00CE0424">
        <w:t>References</w:t>
      </w:r>
    </w:p>
    <w:p w14:paraId="08C006CC" w14:textId="1B3A1A75" w:rsidR="00CF19CA" w:rsidRPr="0080094B" w:rsidRDefault="0035003A" w:rsidP="00D7343F">
      <w:pPr>
        <w:pStyle w:val="Reference"/>
        <w:rPr>
          <w:rFonts w:eastAsia="Times New Roman" w:cs="Arial"/>
        </w:rPr>
      </w:pPr>
      <w:bookmarkStart w:id="5" w:name="_Ref174151459"/>
      <w:bookmarkStart w:id="6" w:name="_Ref189809556"/>
      <w:bookmarkStart w:id="7" w:name="_Ref159020326"/>
      <w:bookmarkStart w:id="8" w:name="_Ref163250966"/>
      <w:r>
        <w:t>RP-234080</w:t>
      </w:r>
      <w:r w:rsidR="001B693A">
        <w:tab/>
      </w:r>
      <w:r w:rsidR="001B693A">
        <w:tab/>
      </w:r>
      <w:r>
        <w:t>New WID: XR (eXtended Reality) for NR Phase 3; Rapporteurs (Nokia, Qualcomm)</w:t>
      </w:r>
      <w:bookmarkEnd w:id="5"/>
      <w:bookmarkEnd w:id="6"/>
      <w:bookmarkEnd w:id="7"/>
      <w:bookmarkEnd w:id="8"/>
    </w:p>
    <w:p w14:paraId="2936A870" w14:textId="48B67B0C" w:rsidR="0080094B" w:rsidRPr="00F10D21" w:rsidRDefault="0080094B" w:rsidP="00D7343F">
      <w:pPr>
        <w:pStyle w:val="Reference"/>
        <w:rPr>
          <w:rFonts w:eastAsia="Times New Roman" w:cs="Arial"/>
        </w:rPr>
      </w:pPr>
      <w:bookmarkStart w:id="9" w:name="_Ref189487149"/>
      <w:r w:rsidRPr="00DE24D9">
        <w:t>R1-25</w:t>
      </w:r>
      <w:r w:rsidR="00DE24D9" w:rsidRPr="00DE24D9">
        <w:t>0134</w:t>
      </w:r>
      <w:r w:rsidR="00CB2F7C">
        <w:t>3</w:t>
      </w:r>
      <w:r w:rsidR="003E7EFB">
        <w:tab/>
      </w:r>
      <w:r w:rsidR="003E7EFB">
        <w:tab/>
      </w:r>
      <w:r w:rsidR="008C6445">
        <w:t xml:space="preserve">Enabling </w:t>
      </w:r>
      <w:r w:rsidR="008C6445" w:rsidRPr="00BD29AB">
        <w:rPr>
          <w:sz w:val="22"/>
        </w:rPr>
        <w:t>TX/RX for XR traffic during RRM measurement gaps</w:t>
      </w:r>
      <w:r w:rsidR="008C6445">
        <w:rPr>
          <w:sz w:val="22"/>
        </w:rPr>
        <w:t>; Ericsson</w:t>
      </w:r>
      <w:bookmarkEnd w:id="9"/>
    </w:p>
    <w:p w14:paraId="2FF90D47" w14:textId="612FA8AE" w:rsidR="00F10D21" w:rsidRPr="00AE2B96" w:rsidRDefault="009F7678" w:rsidP="00D7343F">
      <w:pPr>
        <w:pStyle w:val="Reference"/>
        <w:rPr>
          <w:rFonts w:eastAsia="Times New Roman" w:cs="Arial"/>
        </w:rPr>
      </w:pPr>
      <w:bookmarkStart w:id="10" w:name="_Ref188946051"/>
      <w:r>
        <w:t>R1-</w:t>
      </w:r>
      <w:r w:rsidR="005C57AD">
        <w:t>2</w:t>
      </w:r>
      <w:r w:rsidR="001B693A">
        <w:t>500021</w:t>
      </w:r>
      <w:r w:rsidR="001B693A">
        <w:tab/>
      </w:r>
      <w:r w:rsidR="001B693A">
        <w:tab/>
      </w:r>
      <w:r w:rsidR="005C57AD" w:rsidRPr="005C57AD">
        <w:t>Response LS on gaps/restrictions that are caused by RRM measurements</w:t>
      </w:r>
      <w:r w:rsidR="001B693A">
        <w:t xml:space="preserve">; </w:t>
      </w:r>
      <w:r w:rsidR="0057369D" w:rsidRPr="0057369D">
        <w:t>RAN4, Qualcomm</w:t>
      </w:r>
      <w:bookmarkEnd w:id="10"/>
    </w:p>
    <w:p w14:paraId="003B11A7" w14:textId="37FE4683" w:rsidR="00AE2B96" w:rsidRDefault="00AE2B96" w:rsidP="00AE2B96">
      <w:pPr>
        <w:pStyle w:val="Heading1"/>
      </w:pPr>
      <w:r>
        <w:t>Appendix</w:t>
      </w:r>
    </w:p>
    <w:p w14:paraId="3DB1B01F" w14:textId="78A7F8E2" w:rsidR="00401440" w:rsidRDefault="00401440" w:rsidP="00096605">
      <w:pPr>
        <w:rPr>
          <w:lang w:val="en-GB" w:eastAsia="ja-JP"/>
        </w:rPr>
      </w:pPr>
      <w:r>
        <w:rPr>
          <w:lang w:val="en-GB" w:eastAsia="ja-JP"/>
        </w:rPr>
        <w:t xml:space="preserve">In the following, </w:t>
      </w:r>
      <w:r w:rsidR="007978E3">
        <w:rPr>
          <w:lang w:val="en-GB" w:eastAsia="ja-JP"/>
        </w:rPr>
        <w:t xml:space="preserve">we capture the agreements </w:t>
      </w:r>
      <w:r w:rsidR="0007348B">
        <w:rPr>
          <w:lang w:val="en-GB" w:eastAsia="ja-JP"/>
        </w:rPr>
        <w:t xml:space="preserve">contributing </w:t>
      </w:r>
      <w:proofErr w:type="gramStart"/>
      <w:r w:rsidR="0007348B">
        <w:rPr>
          <w:lang w:val="en-GB" w:eastAsia="ja-JP"/>
        </w:rPr>
        <w:t>in</w:t>
      </w:r>
      <w:proofErr w:type="gramEnd"/>
      <w:r w:rsidR="0007348B">
        <w:rPr>
          <w:lang w:val="en-GB" w:eastAsia="ja-JP"/>
        </w:rPr>
        <w:t xml:space="preserve"> specifying the </w:t>
      </w:r>
      <w:r w:rsidR="00A643D6">
        <w:rPr>
          <w:lang w:val="en-GB" w:eastAsia="ja-JP"/>
        </w:rPr>
        <w:t>designed feature.</w:t>
      </w:r>
    </w:p>
    <w:p w14:paraId="386C1DC5" w14:textId="77777777" w:rsidR="007978E3" w:rsidRPr="001E669A" w:rsidRDefault="007978E3" w:rsidP="007978E3">
      <w:pPr>
        <w:rPr>
          <w:rFonts w:cs="Arial"/>
          <w:b/>
          <w:bCs/>
          <w:szCs w:val="20"/>
          <w:highlight w:val="green"/>
          <w:lang w:eastAsia="x-none"/>
        </w:rPr>
      </w:pPr>
      <w:r w:rsidRPr="001E669A">
        <w:rPr>
          <w:rFonts w:cs="Arial"/>
          <w:b/>
          <w:bCs/>
          <w:szCs w:val="20"/>
          <w:highlight w:val="green"/>
          <w:lang w:eastAsia="x-none"/>
        </w:rPr>
        <w:t>Agreement (RAN1#116)</w:t>
      </w:r>
    </w:p>
    <w:p w14:paraId="26BEEA0E" w14:textId="77777777" w:rsidR="007978E3" w:rsidRPr="00C756DB" w:rsidRDefault="007978E3" w:rsidP="007978E3">
      <w:pPr>
        <w:rPr>
          <w:rFonts w:cs="Arial"/>
          <w:szCs w:val="20"/>
        </w:rPr>
      </w:pPr>
      <w:r w:rsidRPr="00C756DB">
        <w:rPr>
          <w:rFonts w:cs="Arial"/>
          <w:szCs w:val="20"/>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0525EC9D" w14:textId="77777777" w:rsidR="007978E3" w:rsidRPr="00E245A5" w:rsidRDefault="007978E3" w:rsidP="007978E3">
      <w:pPr>
        <w:rPr>
          <w:rFonts w:cs="Times"/>
          <w:b/>
          <w:bCs/>
          <w:highlight w:val="green"/>
          <w:lang w:eastAsia="x-none"/>
        </w:rPr>
      </w:pPr>
      <w:r w:rsidRPr="00E245A5">
        <w:rPr>
          <w:rFonts w:cs="Times"/>
          <w:b/>
          <w:bCs/>
          <w:highlight w:val="green"/>
          <w:lang w:eastAsia="x-none"/>
        </w:rPr>
        <w:t>Agreement</w:t>
      </w:r>
      <w:r>
        <w:rPr>
          <w:rFonts w:cs="Times"/>
          <w:b/>
          <w:bCs/>
          <w:highlight w:val="green"/>
          <w:lang w:eastAsia="x-none"/>
        </w:rPr>
        <w:t xml:space="preserve"> (RAN1#118)</w:t>
      </w:r>
    </w:p>
    <w:p w14:paraId="1AF2E821" w14:textId="77777777" w:rsidR="007978E3" w:rsidRDefault="007978E3" w:rsidP="007978E3">
      <w:r>
        <w:t>If Alt. 1 from RAN1#117 agreement is supported, m</w:t>
      </w:r>
      <w:r w:rsidRPr="00602596">
        <w:t>inimum time offset</w:t>
      </w:r>
      <w:r>
        <w:t>(s)</w:t>
      </w:r>
      <w:r w:rsidRPr="00602596">
        <w:t xml:space="preserve"> X between indication to skip and skipped measurement occasion is </w:t>
      </w:r>
      <w:r>
        <w:t>up to</w:t>
      </w:r>
      <w:r w:rsidRPr="00602596">
        <w:t xml:space="preserve"> RAN4 to discuss and decide</w:t>
      </w:r>
      <w:r>
        <w:t xml:space="preserve"> on </w:t>
      </w:r>
      <w:proofErr w:type="gramStart"/>
      <w:r>
        <w:t xml:space="preserve">particular </w:t>
      </w:r>
      <w:r w:rsidRPr="0044534E">
        <w:t>value(s)</w:t>
      </w:r>
      <w:proofErr w:type="gramEnd"/>
      <w:r w:rsidRPr="0044534E">
        <w:t>.</w:t>
      </w:r>
    </w:p>
    <w:p w14:paraId="73BFEA17" w14:textId="77777777" w:rsidR="007978E3" w:rsidRPr="0023166B" w:rsidRDefault="007978E3" w:rsidP="007978E3">
      <w:pPr>
        <w:rPr>
          <w:b/>
          <w:bCs/>
          <w:szCs w:val="20"/>
        </w:rPr>
      </w:pPr>
      <w:r w:rsidRPr="00C756DB">
        <w:rPr>
          <w:b/>
          <w:bCs/>
          <w:szCs w:val="20"/>
          <w:highlight w:val="darkYellow"/>
        </w:rPr>
        <w:t>Working Assumption (RAN1#118)</w:t>
      </w:r>
    </w:p>
    <w:p w14:paraId="248465B9" w14:textId="77777777" w:rsidR="007978E3" w:rsidRPr="0023166B" w:rsidRDefault="007978E3" w:rsidP="007978E3">
      <w:pPr>
        <w:rPr>
          <w:szCs w:val="20"/>
        </w:rPr>
      </w:pPr>
      <w:r w:rsidRPr="0023166B">
        <w:rPr>
          <w:szCs w:val="20"/>
        </w:rPr>
        <w:lastRenderedPageBreak/>
        <w:t>For solutions based on triggering/enabling by network signaling to enable Tx/Rx in gaps/restrictions that are caused by RRM measurements select the following option:</w:t>
      </w:r>
    </w:p>
    <w:p w14:paraId="063F3D4E" w14:textId="77777777" w:rsidR="007978E3" w:rsidRPr="0023166B" w:rsidRDefault="007978E3" w:rsidP="007978E3">
      <w:pPr>
        <w:pStyle w:val="ListParagraph"/>
        <w:numPr>
          <w:ilvl w:val="0"/>
          <w:numId w:val="15"/>
        </w:numPr>
        <w:spacing w:line="240" w:lineRule="auto"/>
        <w:contextualSpacing/>
        <w:rPr>
          <w:szCs w:val="20"/>
          <w:lang w:val="en-US"/>
        </w:rPr>
      </w:pPr>
      <w:r w:rsidRPr="0023166B">
        <w:rPr>
          <w:szCs w:val="20"/>
          <w:lang w:val="en-US"/>
        </w:rPr>
        <w:t xml:space="preserve">Alt. 1: Dynamic indication to enable Tx/Rx in particular gap/restriction that are caused by RRM measurements. </w:t>
      </w:r>
    </w:p>
    <w:p w14:paraId="431F9DAC" w14:textId="77777777" w:rsidR="007978E3" w:rsidRPr="0023166B" w:rsidRDefault="007978E3" w:rsidP="007978E3">
      <w:pPr>
        <w:pStyle w:val="ListParagraph"/>
        <w:numPr>
          <w:ilvl w:val="1"/>
          <w:numId w:val="15"/>
        </w:numPr>
        <w:spacing w:line="240" w:lineRule="auto"/>
        <w:contextualSpacing/>
        <w:rPr>
          <w:szCs w:val="20"/>
          <w:lang w:val="en-US"/>
        </w:rPr>
      </w:pPr>
      <w:r w:rsidRPr="0023166B">
        <w:rPr>
          <w:b/>
          <w:bCs/>
          <w:szCs w:val="20"/>
          <w:lang w:val="en-US"/>
        </w:rPr>
        <w:t>Alt 1-1</w:t>
      </w:r>
      <w:r w:rsidRPr="0023166B">
        <w:rPr>
          <w:szCs w:val="20"/>
          <w:lang w:val="en-US"/>
        </w:rPr>
        <w:t xml:space="preserve">: Explicit indication </w:t>
      </w:r>
      <w:r w:rsidRPr="0023166B">
        <w:rPr>
          <w:rFonts w:hint="eastAsia"/>
          <w:szCs w:val="20"/>
          <w:lang w:val="en-US"/>
        </w:rPr>
        <w:t>by DCI</w:t>
      </w:r>
      <w:r w:rsidRPr="0023166B">
        <w:rPr>
          <w:szCs w:val="20"/>
          <w:lang w:val="en-US"/>
        </w:rPr>
        <w:t xml:space="preserve"> to skip a particular gap/</w:t>
      </w:r>
      <w:proofErr w:type="gramStart"/>
      <w:r w:rsidRPr="0023166B">
        <w:rPr>
          <w:szCs w:val="20"/>
          <w:lang w:val="en-US"/>
        </w:rPr>
        <w:t>restriction;</w:t>
      </w:r>
      <w:proofErr w:type="gramEnd"/>
    </w:p>
    <w:p w14:paraId="2EF09C23" w14:textId="77777777" w:rsidR="007978E3" w:rsidRPr="0023166B" w:rsidRDefault="007978E3" w:rsidP="007978E3">
      <w:pPr>
        <w:pStyle w:val="ListParagraph"/>
        <w:numPr>
          <w:ilvl w:val="2"/>
          <w:numId w:val="15"/>
        </w:numPr>
        <w:spacing w:line="240" w:lineRule="auto"/>
        <w:contextualSpacing/>
        <w:rPr>
          <w:szCs w:val="20"/>
          <w:lang w:val="en-US"/>
        </w:rPr>
      </w:pPr>
      <w:r w:rsidRPr="0023166B">
        <w:rPr>
          <w:szCs w:val="20"/>
          <w:lang w:val="en-US"/>
        </w:rPr>
        <w:t>Indication is included as part of scheduling DCI:</w:t>
      </w:r>
    </w:p>
    <w:p w14:paraId="5FA2BD95" w14:textId="77777777" w:rsidR="007978E3" w:rsidRPr="0023166B" w:rsidRDefault="007978E3" w:rsidP="007978E3">
      <w:pPr>
        <w:pStyle w:val="ListParagraph"/>
        <w:numPr>
          <w:ilvl w:val="3"/>
          <w:numId w:val="15"/>
        </w:numPr>
        <w:spacing w:line="240" w:lineRule="auto"/>
        <w:contextualSpacing/>
        <w:rPr>
          <w:szCs w:val="20"/>
          <w:lang w:val="en-US"/>
        </w:rPr>
      </w:pPr>
      <w:r w:rsidRPr="0023166B">
        <w:rPr>
          <w:szCs w:val="20"/>
          <w:lang w:val="en-US"/>
        </w:rPr>
        <w:t xml:space="preserve">Bit-field size is one </w:t>
      </w:r>
      <w:proofErr w:type="gramStart"/>
      <w:r w:rsidRPr="0023166B">
        <w:rPr>
          <w:szCs w:val="20"/>
          <w:lang w:val="en-US"/>
        </w:rPr>
        <w:t>bit;</w:t>
      </w:r>
      <w:proofErr w:type="gramEnd"/>
    </w:p>
    <w:p w14:paraId="014FF94A" w14:textId="77777777" w:rsidR="007978E3" w:rsidRPr="0023166B" w:rsidRDefault="007978E3" w:rsidP="007978E3">
      <w:pPr>
        <w:numPr>
          <w:ilvl w:val="4"/>
          <w:numId w:val="15"/>
        </w:numPr>
        <w:spacing w:after="0" w:line="240" w:lineRule="auto"/>
        <w:rPr>
          <w:szCs w:val="20"/>
          <w:lang w:eastAsia="x-none"/>
        </w:rPr>
      </w:pPr>
      <w:r w:rsidRPr="0023166B">
        <w:rPr>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41B3E88" w14:textId="77777777" w:rsidR="007978E3" w:rsidRPr="0023166B" w:rsidRDefault="007978E3" w:rsidP="007978E3">
      <w:pPr>
        <w:pStyle w:val="ListParagraph"/>
        <w:ind w:left="0"/>
        <w:contextualSpacing/>
        <w:rPr>
          <w:szCs w:val="20"/>
          <w:lang w:val="en-US"/>
        </w:rPr>
      </w:pPr>
      <w:r w:rsidRPr="0023166B">
        <w:rPr>
          <w:szCs w:val="20"/>
          <w:lang w:val="en-US"/>
        </w:rPr>
        <w:t xml:space="preserve">Send an LS to RAN4 to inform them of the above working assumption and ask them if there is any issue with it. </w:t>
      </w:r>
      <w:r w:rsidRPr="004C4BE8">
        <w:rPr>
          <w:szCs w:val="20"/>
          <w:highlight w:val="green"/>
          <w:lang w:val="en-US"/>
        </w:rPr>
        <w:t xml:space="preserve">Final LS </w:t>
      </w:r>
      <w:r w:rsidRPr="00E53367">
        <w:rPr>
          <w:szCs w:val="20"/>
          <w:highlight w:val="green"/>
          <w:lang w:val="en-US"/>
        </w:rPr>
        <w:t>in R1-2407561.</w:t>
      </w:r>
    </w:p>
    <w:p w14:paraId="543ADF84" w14:textId="77777777" w:rsidR="007978E3" w:rsidRDefault="007978E3" w:rsidP="007978E3">
      <w:pPr>
        <w:rPr>
          <w:lang w:eastAsia="x-none"/>
        </w:rPr>
      </w:pPr>
    </w:p>
    <w:p w14:paraId="719DB6EC" w14:textId="77777777" w:rsidR="007978E3" w:rsidRDefault="007978E3" w:rsidP="007978E3">
      <w:pPr>
        <w:rPr>
          <w:b/>
          <w:bCs/>
        </w:rPr>
      </w:pPr>
      <w:r w:rsidRPr="00261565">
        <w:rPr>
          <w:b/>
          <w:bCs/>
          <w:highlight w:val="green"/>
        </w:rPr>
        <w:t>Agreement</w:t>
      </w:r>
      <w:r>
        <w:rPr>
          <w:b/>
          <w:bCs/>
        </w:rPr>
        <w:t xml:space="preserve"> (RAN1#118bis)</w:t>
      </w:r>
    </w:p>
    <w:p w14:paraId="4A7F721F" w14:textId="77777777" w:rsidR="007978E3" w:rsidRDefault="007978E3" w:rsidP="007978E3">
      <w:pPr>
        <w:jc w:val="both"/>
      </w:pPr>
      <w:r>
        <w:t>Clarify the note from previous agreement as follows:</w:t>
      </w:r>
    </w:p>
    <w:p w14:paraId="1649E8CE" w14:textId="77777777" w:rsidR="007978E3" w:rsidRPr="00A47E22" w:rsidRDefault="007978E3" w:rsidP="007978E3">
      <w:pPr>
        <w:pStyle w:val="ListParagraph"/>
        <w:numPr>
          <w:ilvl w:val="0"/>
          <w:numId w:val="23"/>
        </w:numPr>
        <w:spacing w:line="240" w:lineRule="auto"/>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2C74DCA3" w14:textId="77777777" w:rsidR="007978E3" w:rsidRDefault="007978E3" w:rsidP="007978E3">
      <w:pPr>
        <w:rPr>
          <w:b/>
          <w:bCs/>
        </w:rPr>
      </w:pPr>
      <w:r w:rsidRPr="00C756DB">
        <w:rPr>
          <w:b/>
          <w:bCs/>
          <w:highlight w:val="green"/>
        </w:rPr>
        <w:t>Agreement (RAN1#118bis)</w:t>
      </w:r>
    </w:p>
    <w:p w14:paraId="1A411CBA" w14:textId="77777777" w:rsidR="007978E3" w:rsidRPr="006D4807" w:rsidRDefault="007978E3" w:rsidP="007978E3">
      <w:r w:rsidRPr="006D4807">
        <w:t xml:space="preserve">At least for self-scheduling case, for explicit indication </w:t>
      </w:r>
      <w:r w:rsidRPr="006D4807">
        <w:rPr>
          <w:rFonts w:hint="eastAsia"/>
        </w:rPr>
        <w:t>by DCI</w:t>
      </w:r>
      <w:r w:rsidRPr="006D4807">
        <w:t xml:space="preserve"> to skip a particular gap/restriction, one bit indication is included as part of DCI formats 0_1/1_1 and 0_2/1_2.</w:t>
      </w:r>
    </w:p>
    <w:p w14:paraId="4EF7D84C" w14:textId="77777777" w:rsidR="007978E3" w:rsidRPr="006D4807" w:rsidRDefault="007978E3" w:rsidP="007978E3">
      <w:pPr>
        <w:pStyle w:val="ListParagraph"/>
        <w:numPr>
          <w:ilvl w:val="0"/>
          <w:numId w:val="24"/>
        </w:numPr>
        <w:spacing w:line="240" w:lineRule="auto"/>
        <w:contextualSpacing/>
        <w:rPr>
          <w:szCs w:val="20"/>
          <w:lang w:val="en-US"/>
        </w:rPr>
      </w:pPr>
      <w:r w:rsidRPr="006D4807">
        <w:rPr>
          <w:szCs w:val="20"/>
          <w:lang w:val="en-US"/>
        </w:rPr>
        <w:t>FFS: Cross carrier scheduling.</w:t>
      </w:r>
    </w:p>
    <w:p w14:paraId="1531B574" w14:textId="77777777" w:rsidR="007978E3" w:rsidRPr="006D4807" w:rsidRDefault="007978E3" w:rsidP="007978E3">
      <w:pPr>
        <w:pStyle w:val="ListParagraph"/>
        <w:numPr>
          <w:ilvl w:val="0"/>
          <w:numId w:val="24"/>
        </w:numPr>
        <w:spacing w:line="240" w:lineRule="auto"/>
        <w:contextualSpacing/>
        <w:rPr>
          <w:szCs w:val="20"/>
          <w:lang w:val="en-US"/>
        </w:rPr>
      </w:pPr>
      <w:r w:rsidRPr="006D4807">
        <w:rPr>
          <w:szCs w:val="20"/>
          <w:lang w:val="en-US"/>
        </w:rPr>
        <w:t>FFS: DCI formats 0_3/1_3.</w:t>
      </w:r>
    </w:p>
    <w:p w14:paraId="2F0ACE73" w14:textId="77777777" w:rsidR="007978E3" w:rsidRPr="00A47E22" w:rsidRDefault="007978E3" w:rsidP="007978E3">
      <w:pPr>
        <w:pStyle w:val="ListParagraph"/>
        <w:numPr>
          <w:ilvl w:val="0"/>
          <w:numId w:val="24"/>
        </w:numPr>
        <w:spacing w:line="240" w:lineRule="auto"/>
        <w:contextualSpacing/>
        <w:rPr>
          <w:b/>
          <w:bCs/>
          <w:szCs w:val="20"/>
          <w:lang w:val="en-US"/>
        </w:rPr>
      </w:pPr>
      <w:r w:rsidRPr="006D4807">
        <w:rPr>
          <w:szCs w:val="20"/>
          <w:lang w:val="en-US"/>
        </w:rPr>
        <w:t>Explicit indication can be configured for each DCI format individually by higher layer.</w:t>
      </w:r>
    </w:p>
    <w:p w14:paraId="4C9EEB2B" w14:textId="77777777" w:rsidR="007978E3" w:rsidRDefault="007978E3" w:rsidP="007978E3">
      <w:pPr>
        <w:rPr>
          <w:b/>
          <w:bCs/>
        </w:rPr>
      </w:pPr>
      <w:r w:rsidRPr="00C756DB">
        <w:rPr>
          <w:b/>
          <w:bCs/>
          <w:highlight w:val="green"/>
        </w:rPr>
        <w:t>Agreement</w:t>
      </w:r>
      <w:r>
        <w:rPr>
          <w:b/>
          <w:bCs/>
          <w:highlight w:val="green"/>
        </w:rPr>
        <w:t xml:space="preserve"> </w:t>
      </w:r>
      <w:r w:rsidRPr="00C756DB">
        <w:rPr>
          <w:b/>
          <w:bCs/>
          <w:highlight w:val="green"/>
        </w:rPr>
        <w:t>(RAN1#118bis)</w:t>
      </w:r>
    </w:p>
    <w:p w14:paraId="07B09EDA" w14:textId="77777777" w:rsidR="007978E3" w:rsidRDefault="007978E3" w:rsidP="007978E3">
      <w:pPr>
        <w:jc w:val="both"/>
      </w:pPr>
      <w:r>
        <w:t xml:space="preserve">In case of cross carrier </w:t>
      </w:r>
      <w:r w:rsidRPr="008430C7">
        <w:t xml:space="preserve">scheduling, for explicit indication </w:t>
      </w:r>
      <w:r w:rsidRPr="008430C7">
        <w:rPr>
          <w:rFonts w:hint="eastAsia"/>
        </w:rPr>
        <w:t>by DCI</w:t>
      </w:r>
      <w:r w:rsidRPr="008430C7">
        <w:t xml:space="preserve"> to skip a particular gap/restriction, one bit indication included as</w:t>
      </w:r>
      <w:r>
        <w:t xml:space="preserve"> a</w:t>
      </w:r>
      <w:r w:rsidRPr="008430C7">
        <w:t xml:space="preserve"> part of DCI formats 0_1/1_1 and 0_2/1_2</w:t>
      </w:r>
      <w:r>
        <w:t xml:space="preserve"> corresponds to a scheduled cell.</w:t>
      </w:r>
    </w:p>
    <w:p w14:paraId="1DCAB696" w14:textId="77777777" w:rsidR="007978E3" w:rsidRDefault="007978E3" w:rsidP="007978E3">
      <w:pPr>
        <w:shd w:val="clear" w:color="auto" w:fill="FFFFFF"/>
        <w:snapToGrid w:val="0"/>
        <w:rPr>
          <w:rFonts w:ascii="Times" w:eastAsia="SimSun" w:hAnsi="Times" w:cs="Times New Roman"/>
          <w:color w:val="000000"/>
          <w:szCs w:val="20"/>
          <w:lang w:val="en-GB"/>
        </w:rPr>
      </w:pPr>
      <w:r w:rsidRPr="00C756DB">
        <w:rPr>
          <w:rFonts w:eastAsia="SimSun"/>
          <w:b/>
          <w:bCs/>
          <w:iCs/>
          <w:color w:val="000000"/>
          <w:szCs w:val="20"/>
          <w:highlight w:val="green"/>
        </w:rPr>
        <w:t xml:space="preserve">Agreement </w:t>
      </w:r>
      <w:r w:rsidRPr="00C756DB">
        <w:rPr>
          <w:b/>
          <w:bCs/>
          <w:highlight w:val="green"/>
        </w:rPr>
        <w:t>(RAN1#119)</w:t>
      </w:r>
    </w:p>
    <w:p w14:paraId="04CB6479" w14:textId="77777777" w:rsidR="007978E3" w:rsidRDefault="007978E3" w:rsidP="007978E3">
      <w:pPr>
        <w:jc w:val="both"/>
        <w:rPr>
          <w:rFonts w:eastAsia="Batang"/>
          <w:szCs w:val="24"/>
          <w:lang w:eastAsia="zh-CN"/>
        </w:rPr>
      </w:pPr>
      <w:r>
        <w:rPr>
          <w:lang w:eastAsia="zh-CN"/>
        </w:rPr>
        <w:t>For explicit indication by DCI, bit value equal to “1” indicates the corresponding gap/restriction occasion is to be “skipped”.</w:t>
      </w:r>
    </w:p>
    <w:p w14:paraId="09DA307B" w14:textId="77777777" w:rsidR="007978E3" w:rsidRPr="00A47E22" w:rsidRDefault="007978E3" w:rsidP="007978E3">
      <w:pPr>
        <w:pStyle w:val="ListParagraph"/>
        <w:numPr>
          <w:ilvl w:val="0"/>
          <w:numId w:val="29"/>
        </w:numPr>
        <w:spacing w:line="240" w:lineRule="auto"/>
        <w:contextualSpacing/>
        <w:jc w:val="both"/>
        <w:rPr>
          <w:szCs w:val="20"/>
          <w:lang w:val="en-US" w:eastAsia="x-none"/>
        </w:rPr>
      </w:pPr>
      <w:r>
        <w:rPr>
          <w:szCs w:val="20"/>
          <w:lang w:val="en-US"/>
        </w:rPr>
        <w:t>FFS: Interpretation of bit value equal to “0”.</w:t>
      </w:r>
    </w:p>
    <w:p w14:paraId="12828CD8" w14:textId="77777777" w:rsidR="007978E3" w:rsidRDefault="007978E3" w:rsidP="007978E3">
      <w:pPr>
        <w:rPr>
          <w:szCs w:val="20"/>
          <w:lang w:val="en-GB"/>
        </w:rPr>
      </w:pPr>
      <w:r w:rsidRPr="00C756DB">
        <w:rPr>
          <w:b/>
          <w:bCs/>
          <w:szCs w:val="20"/>
          <w:highlight w:val="green"/>
        </w:rPr>
        <w:t xml:space="preserve">Agreement </w:t>
      </w:r>
      <w:r w:rsidRPr="00C756DB">
        <w:rPr>
          <w:b/>
          <w:bCs/>
          <w:highlight w:val="green"/>
        </w:rPr>
        <w:t>(RAN1#119)</w:t>
      </w:r>
    </w:p>
    <w:p w14:paraId="3561E9C0" w14:textId="77777777" w:rsidR="007978E3" w:rsidRDefault="007978E3" w:rsidP="007978E3">
      <w:pPr>
        <w:jc w:val="both"/>
        <w:rPr>
          <w:szCs w:val="20"/>
          <w:lang w:eastAsia="zh-CN"/>
        </w:rPr>
      </w:pPr>
      <w:r>
        <w:rPr>
          <w:szCs w:val="20"/>
          <w:lang w:eastAsia="zh-CN"/>
        </w:rPr>
        <w:t>A component of an FG can have Option 1 as a first value and Option 2 as a second value:</w:t>
      </w:r>
    </w:p>
    <w:p w14:paraId="085135D5" w14:textId="77777777" w:rsidR="007978E3" w:rsidRDefault="007978E3" w:rsidP="007978E3">
      <w:pPr>
        <w:pStyle w:val="ListParagraph"/>
        <w:numPr>
          <w:ilvl w:val="0"/>
          <w:numId w:val="30"/>
        </w:numPr>
        <w:spacing w:line="240" w:lineRule="auto"/>
        <w:contextualSpacing/>
        <w:jc w:val="both"/>
        <w:rPr>
          <w:szCs w:val="20"/>
          <w:lang w:val="en-US" w:eastAsia="x-none"/>
        </w:rPr>
      </w:pPr>
      <w:r>
        <w:rPr>
          <w:szCs w:val="20"/>
          <w:lang w:val="en-US"/>
        </w:rPr>
        <w:lastRenderedPageBreak/>
        <w:t>Option 1: For explicit indication by DCI, bit value equal to “0” means UE ignores the indication of this field in the DCI.</w:t>
      </w:r>
    </w:p>
    <w:p w14:paraId="2E8AE002" w14:textId="77777777" w:rsidR="007978E3" w:rsidRDefault="007978E3" w:rsidP="007978E3">
      <w:pPr>
        <w:pStyle w:val="ListParagraph"/>
        <w:numPr>
          <w:ilvl w:val="0"/>
          <w:numId w:val="30"/>
        </w:numPr>
        <w:spacing w:line="240" w:lineRule="auto"/>
        <w:contextualSpacing/>
        <w:jc w:val="both"/>
        <w:rPr>
          <w:szCs w:val="20"/>
          <w:lang w:val="en-US"/>
        </w:rPr>
      </w:pPr>
      <w:r>
        <w:rPr>
          <w:szCs w:val="20"/>
          <w:lang w:val="en-US"/>
        </w:rPr>
        <w:t xml:space="preserve">Option 2: For explicit indication by DCI, bit value equal to </w:t>
      </w:r>
      <w:r>
        <w:rPr>
          <w:color w:val="FF0000"/>
          <w:szCs w:val="20"/>
          <w:lang w:val="en-US"/>
        </w:rPr>
        <w:t>“</w:t>
      </w:r>
      <w:r>
        <w:rPr>
          <w:color w:val="000000" w:themeColor="text1"/>
          <w:szCs w:val="20"/>
          <w:lang w:val="en-US"/>
        </w:rPr>
        <w:t>0</w:t>
      </w:r>
      <w:r>
        <w:rPr>
          <w:color w:val="FF0000"/>
          <w:szCs w:val="20"/>
          <w:lang w:val="en-US"/>
        </w:rPr>
        <w:t>”</w:t>
      </w:r>
      <w:r>
        <w:rPr>
          <w:szCs w:val="20"/>
          <w:lang w:val="en-US"/>
        </w:rPr>
        <w:t xml:space="preserve"> means UE </w:t>
      </w:r>
      <w:proofErr w:type="spellStart"/>
      <w:r>
        <w:rPr>
          <w:szCs w:val="20"/>
          <w:lang w:val="en-US"/>
        </w:rPr>
        <w:t>behaviour</w:t>
      </w:r>
      <w:proofErr w:type="spellEnd"/>
      <w:r>
        <w:rPr>
          <w:szCs w:val="20"/>
          <w:lang w:val="en-US"/>
        </w:rPr>
        <w:t xml:space="preserve"> for the corresponding gap/restriction occasion is as per legacy </w:t>
      </w:r>
      <w:proofErr w:type="spellStart"/>
      <w:r>
        <w:rPr>
          <w:szCs w:val="20"/>
          <w:lang w:val="en-US"/>
        </w:rPr>
        <w:t>behaviour</w:t>
      </w:r>
      <w:proofErr w:type="spellEnd"/>
      <w:r>
        <w:rPr>
          <w:szCs w:val="20"/>
          <w:lang w:val="en-US"/>
        </w:rPr>
        <w:t>.</w:t>
      </w:r>
    </w:p>
    <w:p w14:paraId="20C065F9" w14:textId="77777777" w:rsidR="007978E3" w:rsidRPr="001E669A" w:rsidRDefault="007978E3" w:rsidP="007978E3">
      <w:pPr>
        <w:jc w:val="both"/>
        <w:rPr>
          <w:szCs w:val="20"/>
          <w:lang w:val="en-GB" w:eastAsia="zh-CN"/>
        </w:rPr>
      </w:pPr>
      <w:r>
        <w:rPr>
          <w:szCs w:val="20"/>
          <w:lang w:eastAsia="zh-CN"/>
        </w:rPr>
        <w:t xml:space="preserve">Note: UE indicates only one value </w:t>
      </w:r>
      <w:r>
        <w:rPr>
          <w:color w:val="FF0000"/>
          <w:szCs w:val="20"/>
          <w:lang w:eastAsia="zh-CN"/>
        </w:rPr>
        <w:t>of this component.</w:t>
      </w:r>
    </w:p>
    <w:p w14:paraId="1014D29C" w14:textId="77777777" w:rsidR="007978E3" w:rsidRDefault="007978E3" w:rsidP="007978E3">
      <w:pPr>
        <w:rPr>
          <w:szCs w:val="20"/>
          <w:lang w:val="en-GB"/>
        </w:rPr>
      </w:pPr>
      <w:r w:rsidRPr="00C756DB">
        <w:rPr>
          <w:b/>
          <w:bCs/>
          <w:highlight w:val="green"/>
          <w:lang w:eastAsia="x-none"/>
        </w:rPr>
        <w:t xml:space="preserve">Agreement </w:t>
      </w:r>
      <w:r w:rsidRPr="00C756DB">
        <w:rPr>
          <w:b/>
          <w:bCs/>
          <w:highlight w:val="green"/>
        </w:rPr>
        <w:t>(RAN1#119)</w:t>
      </w:r>
    </w:p>
    <w:p w14:paraId="09E05349" w14:textId="77777777" w:rsidR="007978E3" w:rsidRDefault="007978E3" w:rsidP="007978E3">
      <w:pPr>
        <w:rPr>
          <w:lang w:val="en-GB"/>
        </w:rPr>
      </w:pPr>
      <w:r>
        <w:t xml:space="preserve">For explicit indication by DCI to skip a particular gap/restriction, in addition to DCI formats 0_1/1_1 and 0_2/1_2, one bit indication can be included as a part of </w:t>
      </w:r>
      <w:r>
        <w:rPr>
          <w:color w:val="FF0000"/>
        </w:rPr>
        <w:t>DCI formats 0_3/1_3</w:t>
      </w:r>
      <w:r>
        <w:t>.</w:t>
      </w:r>
    </w:p>
    <w:p w14:paraId="7DE7DC3A" w14:textId="77777777" w:rsidR="007978E3" w:rsidRDefault="007978E3" w:rsidP="007978E3">
      <w:pPr>
        <w:pStyle w:val="ListParagraph"/>
        <w:numPr>
          <w:ilvl w:val="0"/>
          <w:numId w:val="31"/>
        </w:numPr>
        <w:spacing w:line="240" w:lineRule="auto"/>
        <w:contextualSpacing/>
        <w:rPr>
          <w:szCs w:val="20"/>
          <w:lang w:val="en-US"/>
        </w:rPr>
      </w:pPr>
      <w:r>
        <w:rPr>
          <w:szCs w:val="20"/>
          <w:lang w:val="en-US"/>
        </w:rPr>
        <w:t>Explicit indication can be configured for each DCI format individually by higher layer.</w:t>
      </w:r>
    </w:p>
    <w:p w14:paraId="42F88C90" w14:textId="77777777" w:rsidR="007978E3" w:rsidRDefault="007978E3" w:rsidP="007978E3">
      <w:pPr>
        <w:pStyle w:val="ListParagraph"/>
        <w:numPr>
          <w:ilvl w:val="0"/>
          <w:numId w:val="31"/>
        </w:numPr>
        <w:spacing w:line="240" w:lineRule="auto"/>
        <w:contextualSpacing/>
        <w:rPr>
          <w:szCs w:val="20"/>
          <w:lang w:val="en-US"/>
        </w:rPr>
      </w:pPr>
      <w:r>
        <w:rPr>
          <w:szCs w:val="20"/>
          <w:lang w:val="en-US"/>
        </w:rPr>
        <w:t>The skipping indication corresponds to the first gap/restriction occasion among co-scheduled cells by the DCI (Type-1C field)</w:t>
      </w:r>
    </w:p>
    <w:p w14:paraId="543554F1" w14:textId="77777777" w:rsidR="007978E3" w:rsidRDefault="007978E3" w:rsidP="007978E3">
      <w:pPr>
        <w:rPr>
          <w:szCs w:val="20"/>
        </w:rPr>
      </w:pPr>
      <w:r>
        <w:rPr>
          <w:szCs w:val="20"/>
        </w:rPr>
        <w:t>Above applies only for intra-band CA cases (same SCS for cells in the set of co-scheduled cells).</w:t>
      </w:r>
    </w:p>
    <w:p w14:paraId="1D087938" w14:textId="77777777" w:rsidR="007978E3" w:rsidRPr="00C756DB" w:rsidRDefault="007978E3" w:rsidP="007978E3">
      <w:pPr>
        <w:rPr>
          <w:szCs w:val="20"/>
        </w:rPr>
      </w:pPr>
    </w:p>
    <w:p w14:paraId="691F20C0" w14:textId="77777777" w:rsidR="007978E3" w:rsidRPr="00C756DB" w:rsidRDefault="007978E3" w:rsidP="007978E3">
      <w:pPr>
        <w:rPr>
          <w:b/>
          <w:bCs/>
          <w:lang w:val="en-GB" w:eastAsia="ja-JP"/>
        </w:rPr>
      </w:pPr>
      <w:r w:rsidRPr="00C756DB">
        <w:rPr>
          <w:b/>
          <w:bCs/>
          <w:highlight w:val="green"/>
          <w:lang w:val="en-GB" w:eastAsia="ja-JP"/>
        </w:rPr>
        <w:t>RAN4 LS (RAN1#119)</w:t>
      </w:r>
    </w:p>
    <w:tbl>
      <w:tblPr>
        <w:tblStyle w:val="TableGrid"/>
        <w:tblW w:w="0" w:type="auto"/>
        <w:tblLook w:val="04A0" w:firstRow="1" w:lastRow="0" w:firstColumn="1" w:lastColumn="0" w:noHBand="0" w:noVBand="1"/>
      </w:tblPr>
      <w:tblGrid>
        <w:gridCol w:w="9629"/>
      </w:tblGrid>
      <w:tr w:rsidR="007978E3" w:rsidRPr="00C93147" w14:paraId="3F82909B" w14:textId="77777777" w:rsidTr="00A85C9F">
        <w:tc>
          <w:tcPr>
            <w:tcW w:w="9629" w:type="dxa"/>
          </w:tcPr>
          <w:p w14:paraId="6A38438F" w14:textId="77777777" w:rsidR="007978E3" w:rsidRPr="00C93147" w:rsidRDefault="007978E3" w:rsidP="00A85C9F">
            <w:pPr>
              <w:jc w:val="both"/>
              <w:rPr>
                <w:rFonts w:ascii="Times New Roman" w:hAnsi="Times New Roman" w:cs="Times New Roman"/>
              </w:rPr>
            </w:pPr>
            <w:r w:rsidRPr="00C93147">
              <w:rPr>
                <w:rFonts w:ascii="Times New Roman" w:hAnsi="Times New Roman" w:cs="Times New Roman"/>
              </w:rPr>
              <w:t xml:space="preserve">RAN4 discussed the above RAN1 working assumption and confirms that Alt 1-1 is feasible from RAN4 perspective with X=5ms as baseline, and X=3ms with optional UE capability. </w:t>
            </w:r>
          </w:p>
          <w:p w14:paraId="0B84AEAD" w14:textId="77777777" w:rsidR="007978E3" w:rsidRPr="00C93147" w:rsidRDefault="007978E3" w:rsidP="00A85C9F">
            <w:pPr>
              <w:jc w:val="both"/>
              <w:rPr>
                <w:rFonts w:ascii="Times New Roman" w:hAnsi="Times New Roman" w:cs="Times New Roman"/>
                <w:lang w:eastAsia="x-none"/>
              </w:rPr>
            </w:pPr>
            <w:r w:rsidRPr="00C93147">
              <w:rPr>
                <w:rFonts w:ascii="Times New Roman" w:hAnsi="Times New Roman" w:cs="Times New Roman"/>
              </w:rPr>
              <w:t xml:space="preserve">It is also RAN4 understanding that the time offset is the time from </w:t>
            </w:r>
            <w:r w:rsidRPr="00C93147">
              <w:rPr>
                <w:rFonts w:ascii="Times New Roman" w:hAnsi="Times New Roman" w:cs="Times New Roman"/>
                <w:lang w:eastAsia="x-none"/>
              </w:rPr>
              <w:t xml:space="preserve">the </w:t>
            </w:r>
            <w:r w:rsidRPr="00C93147">
              <w:rPr>
                <w:rFonts w:ascii="Times New Roman" w:hAnsi="Times New Roman" w:cs="Times New Roman"/>
                <w:i/>
                <w:iCs/>
                <w:lang w:eastAsia="x-none"/>
              </w:rPr>
              <w:t xml:space="preserve">end </w:t>
            </w:r>
            <w:r w:rsidRPr="00C93147">
              <w:rPr>
                <w:rFonts w:ascii="Times New Roman" w:hAnsi="Times New Roman" w:cs="Times New Roman"/>
                <w:lang w:eastAsia="x-none"/>
              </w:rPr>
              <w:t>of the last symbol of the PDCCH carrying the DCI to the start of the corresponding skipped measurement gap indicated by the DCI, where the start of the measurement gap is determined after applying Measurement Gap Timing Advance (</w:t>
            </w:r>
            <w:proofErr w:type="spellStart"/>
            <w:r w:rsidRPr="00C93147">
              <w:rPr>
                <w:rFonts w:ascii="Times New Roman" w:hAnsi="Times New Roman" w:cs="Times New Roman"/>
                <w:i/>
                <w:iCs/>
                <w:lang w:eastAsia="x-none"/>
              </w:rPr>
              <w:t>mgta</w:t>
            </w:r>
            <w:proofErr w:type="spellEnd"/>
            <w:r w:rsidRPr="00C93147">
              <w:rPr>
                <w:rFonts w:ascii="Times New Roman" w:hAnsi="Times New Roman" w:cs="Times New Roman"/>
                <w:lang w:eastAsia="x-none"/>
              </w:rPr>
              <w:t>) configured by the network according to TS 38.331.</w:t>
            </w:r>
          </w:p>
          <w:p w14:paraId="7C2DE1A2" w14:textId="77777777" w:rsidR="007978E3" w:rsidRPr="00C93147" w:rsidRDefault="007978E3" w:rsidP="00A85C9F">
            <w:pPr>
              <w:jc w:val="both"/>
              <w:rPr>
                <w:rFonts w:ascii="Times New Roman" w:hAnsi="Times New Roman" w:cs="Times New Roman"/>
                <w:lang w:eastAsia="x-none"/>
              </w:rPr>
            </w:pPr>
            <w:r w:rsidRPr="00C93147">
              <w:rPr>
                <w:rFonts w:ascii="Times New Roman" w:hAnsi="Times New Roman" w:cs="Times New Roman"/>
                <w:lang w:eastAsia="x-none"/>
              </w:rPr>
              <w:t>Furthermore, from RAN4 RRM requirements perspective, Alt 1-1 is not supported for EN-DC and NE-DC scenarios.</w:t>
            </w:r>
          </w:p>
          <w:p w14:paraId="07360C4D" w14:textId="77777777" w:rsidR="007978E3" w:rsidRPr="00C93147" w:rsidRDefault="007978E3" w:rsidP="00A85C9F">
            <w:pPr>
              <w:jc w:val="both"/>
              <w:rPr>
                <w:rFonts w:ascii="Times New Roman" w:hAnsi="Times New Roman" w:cs="Times New Roman"/>
              </w:rPr>
            </w:pPr>
            <w:r w:rsidRPr="00C93147">
              <w:rPr>
                <w:rFonts w:ascii="Times New Roman" w:hAnsi="Times New Roman" w:cs="Times New Roman"/>
                <w:lang w:eastAsia="x-none"/>
              </w:rPr>
              <w:t xml:space="preserve">Lastly, in addition to Alt 1-1, RAN4 is also discussing the need to introduce semi-static </w:t>
            </w:r>
            <w:proofErr w:type="gramStart"/>
            <w:r w:rsidRPr="00C93147">
              <w:rPr>
                <w:rFonts w:ascii="Times New Roman" w:hAnsi="Times New Roman" w:cs="Times New Roman"/>
                <w:lang w:eastAsia="x-none"/>
              </w:rPr>
              <w:t>indication based</w:t>
            </w:r>
            <w:proofErr w:type="gramEnd"/>
            <w:r w:rsidRPr="00C93147">
              <w:rPr>
                <w:rFonts w:ascii="Times New Roman" w:hAnsi="Times New Roman" w:cs="Times New Roman"/>
                <w:lang w:eastAsia="x-none"/>
              </w:rPr>
              <w:t xml:space="preserve"> solutions to skip measurement gap occasions.</w:t>
            </w:r>
          </w:p>
        </w:tc>
      </w:tr>
    </w:tbl>
    <w:p w14:paraId="0EF271B7" w14:textId="77777777" w:rsidR="007978E3" w:rsidRPr="00644984" w:rsidRDefault="007978E3" w:rsidP="007978E3">
      <w:pPr>
        <w:rPr>
          <w:lang w:val="en-GB" w:eastAsia="ja-JP"/>
        </w:rPr>
      </w:pPr>
    </w:p>
    <w:sectPr w:rsidR="007978E3" w:rsidRPr="00644984" w:rsidSect="00E177A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2106A" w14:textId="77777777" w:rsidR="00F2499C" w:rsidRDefault="00F2499C">
      <w:r>
        <w:separator/>
      </w:r>
    </w:p>
  </w:endnote>
  <w:endnote w:type="continuationSeparator" w:id="0">
    <w:p w14:paraId="5EFADCB0" w14:textId="77777777" w:rsidR="00F2499C" w:rsidRDefault="00F2499C">
      <w:r>
        <w:continuationSeparator/>
      </w:r>
    </w:p>
  </w:endnote>
  <w:endnote w:type="continuationNotice" w:id="1">
    <w:p w14:paraId="382BBEFB" w14:textId="77777777" w:rsidR="00F2499C" w:rsidRDefault="00F249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9F78B" w14:textId="77777777" w:rsidR="00F2499C" w:rsidRDefault="00F2499C">
      <w:r>
        <w:separator/>
      </w:r>
    </w:p>
  </w:footnote>
  <w:footnote w:type="continuationSeparator" w:id="0">
    <w:p w14:paraId="4759A612" w14:textId="77777777" w:rsidR="00F2499C" w:rsidRDefault="00F2499C">
      <w:r>
        <w:continuationSeparator/>
      </w:r>
    </w:p>
  </w:footnote>
  <w:footnote w:type="continuationNotice" w:id="1">
    <w:p w14:paraId="4DF90738" w14:textId="77777777" w:rsidR="00F2499C" w:rsidRDefault="00F249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7241657"/>
    <w:multiLevelType w:val="hybridMultilevel"/>
    <w:tmpl w:val="5F5E3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1376CB"/>
    <w:multiLevelType w:val="hybridMultilevel"/>
    <w:tmpl w:val="4E30F7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8B4F86"/>
    <w:multiLevelType w:val="hybridMultilevel"/>
    <w:tmpl w:val="F1862A16"/>
    <w:lvl w:ilvl="0" w:tplc="12E07500">
      <w:start w:val="19"/>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03F2859"/>
    <w:multiLevelType w:val="hybridMultilevel"/>
    <w:tmpl w:val="0B90E3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37AC0E3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FC4D35"/>
    <w:multiLevelType w:val="multilevel"/>
    <w:tmpl w:val="47FC4D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8300E07"/>
    <w:multiLevelType w:val="hybridMultilevel"/>
    <w:tmpl w:val="BA8CFE54"/>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703E77B6"/>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812"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FB1989"/>
    <w:multiLevelType w:val="hybridMultilevel"/>
    <w:tmpl w:val="49CA46CA"/>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5A077943"/>
    <w:multiLevelType w:val="hybridMultilevel"/>
    <w:tmpl w:val="1342479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1A06EF"/>
    <w:multiLevelType w:val="hybridMultilevel"/>
    <w:tmpl w:val="5B1827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16066E"/>
    <w:multiLevelType w:val="hybridMultilevel"/>
    <w:tmpl w:val="CDE69CD6"/>
    <w:lvl w:ilvl="0" w:tplc="20000001">
      <w:start w:val="1"/>
      <w:numFmt w:val="bullet"/>
      <w:lvlText w:val=""/>
      <w:lvlJc w:val="left"/>
      <w:pPr>
        <w:ind w:left="812" w:hanging="360"/>
      </w:pPr>
      <w:rPr>
        <w:rFonts w:ascii="Symbol" w:hAnsi="Symbol" w:hint="default"/>
      </w:rPr>
    </w:lvl>
    <w:lvl w:ilvl="1" w:tplc="20000003">
      <w:start w:val="1"/>
      <w:numFmt w:val="bullet"/>
      <w:lvlText w:val="o"/>
      <w:lvlJc w:val="left"/>
      <w:pPr>
        <w:ind w:left="1532" w:hanging="360"/>
      </w:pPr>
      <w:rPr>
        <w:rFonts w:ascii="Courier New" w:hAnsi="Courier New" w:cs="Courier New" w:hint="default"/>
      </w:rPr>
    </w:lvl>
    <w:lvl w:ilvl="2" w:tplc="20000005" w:tentative="1">
      <w:start w:val="1"/>
      <w:numFmt w:val="bullet"/>
      <w:lvlText w:val=""/>
      <w:lvlJc w:val="left"/>
      <w:pPr>
        <w:ind w:left="2252" w:hanging="360"/>
      </w:pPr>
      <w:rPr>
        <w:rFonts w:ascii="Wingdings" w:hAnsi="Wingdings" w:hint="default"/>
      </w:rPr>
    </w:lvl>
    <w:lvl w:ilvl="3" w:tplc="20000001" w:tentative="1">
      <w:start w:val="1"/>
      <w:numFmt w:val="bullet"/>
      <w:lvlText w:val=""/>
      <w:lvlJc w:val="left"/>
      <w:pPr>
        <w:ind w:left="2972" w:hanging="360"/>
      </w:pPr>
      <w:rPr>
        <w:rFonts w:ascii="Symbol" w:hAnsi="Symbol" w:hint="default"/>
      </w:rPr>
    </w:lvl>
    <w:lvl w:ilvl="4" w:tplc="20000003" w:tentative="1">
      <w:start w:val="1"/>
      <w:numFmt w:val="bullet"/>
      <w:lvlText w:val="o"/>
      <w:lvlJc w:val="left"/>
      <w:pPr>
        <w:ind w:left="3692" w:hanging="360"/>
      </w:pPr>
      <w:rPr>
        <w:rFonts w:ascii="Courier New" w:hAnsi="Courier New" w:cs="Courier New" w:hint="default"/>
      </w:rPr>
    </w:lvl>
    <w:lvl w:ilvl="5" w:tplc="20000005" w:tentative="1">
      <w:start w:val="1"/>
      <w:numFmt w:val="bullet"/>
      <w:lvlText w:val=""/>
      <w:lvlJc w:val="left"/>
      <w:pPr>
        <w:ind w:left="4412" w:hanging="360"/>
      </w:pPr>
      <w:rPr>
        <w:rFonts w:ascii="Wingdings" w:hAnsi="Wingdings" w:hint="default"/>
      </w:rPr>
    </w:lvl>
    <w:lvl w:ilvl="6" w:tplc="20000001" w:tentative="1">
      <w:start w:val="1"/>
      <w:numFmt w:val="bullet"/>
      <w:lvlText w:val=""/>
      <w:lvlJc w:val="left"/>
      <w:pPr>
        <w:ind w:left="5132" w:hanging="360"/>
      </w:pPr>
      <w:rPr>
        <w:rFonts w:ascii="Symbol" w:hAnsi="Symbol" w:hint="default"/>
      </w:rPr>
    </w:lvl>
    <w:lvl w:ilvl="7" w:tplc="20000003" w:tentative="1">
      <w:start w:val="1"/>
      <w:numFmt w:val="bullet"/>
      <w:lvlText w:val="o"/>
      <w:lvlJc w:val="left"/>
      <w:pPr>
        <w:ind w:left="5852" w:hanging="360"/>
      </w:pPr>
      <w:rPr>
        <w:rFonts w:ascii="Courier New" w:hAnsi="Courier New" w:cs="Courier New" w:hint="default"/>
      </w:rPr>
    </w:lvl>
    <w:lvl w:ilvl="8" w:tplc="20000005" w:tentative="1">
      <w:start w:val="1"/>
      <w:numFmt w:val="bullet"/>
      <w:lvlText w:val=""/>
      <w:lvlJc w:val="left"/>
      <w:pPr>
        <w:ind w:left="6572"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3DC0D64"/>
    <w:multiLevelType w:val="hybridMultilevel"/>
    <w:tmpl w:val="E4B6A1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331C6"/>
    <w:multiLevelType w:val="hybridMultilevel"/>
    <w:tmpl w:val="6C2E7A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140449">
    <w:abstractNumId w:val="15"/>
  </w:num>
  <w:num w:numId="2" w16cid:durableId="56707581">
    <w:abstractNumId w:val="0"/>
  </w:num>
  <w:num w:numId="3" w16cid:durableId="650404991">
    <w:abstractNumId w:val="21"/>
  </w:num>
  <w:num w:numId="4" w16cid:durableId="491334330">
    <w:abstractNumId w:val="24"/>
  </w:num>
  <w:num w:numId="5" w16cid:durableId="1489202560">
    <w:abstractNumId w:val="8"/>
  </w:num>
  <w:num w:numId="6" w16cid:durableId="490830321">
    <w:abstractNumId w:val="3"/>
  </w:num>
  <w:num w:numId="7" w16cid:durableId="1738824314">
    <w:abstractNumId w:val="30"/>
  </w:num>
  <w:num w:numId="8" w16cid:durableId="1151287078">
    <w:abstractNumId w:val="14"/>
  </w:num>
  <w:num w:numId="9" w16cid:durableId="1332874385">
    <w:abstractNumId w:val="27"/>
  </w:num>
  <w:num w:numId="10" w16cid:durableId="4554143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20"/>
  </w:num>
  <w:num w:numId="13" w16cid:durableId="1550341435">
    <w:abstractNumId w:val="28"/>
  </w:num>
  <w:num w:numId="14" w16cid:durableId="914170548">
    <w:abstractNumId w:val="2"/>
  </w:num>
  <w:num w:numId="15" w16cid:durableId="1653827145">
    <w:abstractNumId w:val="16"/>
  </w:num>
  <w:num w:numId="16" w16cid:durableId="768160427">
    <w:abstractNumId w:val="19"/>
  </w:num>
  <w:num w:numId="17" w16cid:durableId="2093810997">
    <w:abstractNumId w:val="13"/>
  </w:num>
  <w:num w:numId="18" w16cid:durableId="1597205348">
    <w:abstractNumId w:val="16"/>
  </w:num>
  <w:num w:numId="19" w16cid:durableId="1387219877">
    <w:abstractNumId w:val="4"/>
  </w:num>
  <w:num w:numId="20" w16cid:durableId="778378805">
    <w:abstractNumId w:val="32"/>
  </w:num>
  <w:num w:numId="21" w16cid:durableId="244384643">
    <w:abstractNumId w:val="25"/>
  </w:num>
  <w:num w:numId="22" w16cid:durableId="1823547611">
    <w:abstractNumId w:val="6"/>
  </w:num>
  <w:num w:numId="23" w16cid:durableId="497615357">
    <w:abstractNumId w:val="7"/>
  </w:num>
  <w:num w:numId="24" w16cid:durableId="564411129">
    <w:abstractNumId w:val="12"/>
  </w:num>
  <w:num w:numId="25" w16cid:durableId="900678032">
    <w:abstractNumId w:val="29"/>
  </w:num>
  <w:num w:numId="26" w16cid:durableId="402723578">
    <w:abstractNumId w:val="11"/>
  </w:num>
  <w:num w:numId="27" w16cid:durableId="515654159">
    <w:abstractNumId w:val="33"/>
  </w:num>
  <w:num w:numId="28" w16cid:durableId="851071530">
    <w:abstractNumId w:val="26"/>
  </w:num>
  <w:num w:numId="29" w16cid:durableId="1370105041">
    <w:abstractNumId w:val="34"/>
  </w:num>
  <w:num w:numId="30" w16cid:durableId="1480540950">
    <w:abstractNumId w:val="5"/>
  </w:num>
  <w:num w:numId="31" w16cid:durableId="1766464185">
    <w:abstractNumId w:val="31"/>
  </w:num>
  <w:num w:numId="32" w16cid:durableId="1121993946">
    <w:abstractNumId w:val="22"/>
  </w:num>
  <w:num w:numId="33" w16cid:durableId="2071297707">
    <w:abstractNumId w:val="9"/>
  </w:num>
  <w:num w:numId="34" w16cid:durableId="1456755994">
    <w:abstractNumId w:val="10"/>
  </w:num>
  <w:num w:numId="35" w16cid:durableId="298462902">
    <w:abstractNumId w:val="23"/>
  </w:num>
  <w:num w:numId="36" w16cid:durableId="1484466647">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71C"/>
    <w:rsid w:val="000037A5"/>
    <w:rsid w:val="000037F2"/>
    <w:rsid w:val="00003AB5"/>
    <w:rsid w:val="00003CF0"/>
    <w:rsid w:val="00003CF4"/>
    <w:rsid w:val="00003CF8"/>
    <w:rsid w:val="00003D54"/>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745"/>
    <w:rsid w:val="000057FD"/>
    <w:rsid w:val="000058AE"/>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DE"/>
    <w:rsid w:val="00006D08"/>
    <w:rsid w:val="00006D3B"/>
    <w:rsid w:val="00006E87"/>
    <w:rsid w:val="00007172"/>
    <w:rsid w:val="0000722C"/>
    <w:rsid w:val="000072E6"/>
    <w:rsid w:val="0000731A"/>
    <w:rsid w:val="000074C6"/>
    <w:rsid w:val="0000751F"/>
    <w:rsid w:val="00007533"/>
    <w:rsid w:val="000075A5"/>
    <w:rsid w:val="000076C6"/>
    <w:rsid w:val="00007748"/>
    <w:rsid w:val="0000778D"/>
    <w:rsid w:val="0000788E"/>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F8"/>
    <w:rsid w:val="00013989"/>
    <w:rsid w:val="00013D7C"/>
    <w:rsid w:val="000140CC"/>
    <w:rsid w:val="000143D7"/>
    <w:rsid w:val="00014494"/>
    <w:rsid w:val="000144C4"/>
    <w:rsid w:val="00014584"/>
    <w:rsid w:val="000145D6"/>
    <w:rsid w:val="00014A08"/>
    <w:rsid w:val="00014AC2"/>
    <w:rsid w:val="00014AC7"/>
    <w:rsid w:val="00014DA5"/>
    <w:rsid w:val="00014DA7"/>
    <w:rsid w:val="00014DC6"/>
    <w:rsid w:val="00014DFC"/>
    <w:rsid w:val="00014E6D"/>
    <w:rsid w:val="00014F76"/>
    <w:rsid w:val="00014FB9"/>
    <w:rsid w:val="000150D8"/>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89"/>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6F86"/>
    <w:rsid w:val="00017041"/>
    <w:rsid w:val="0001708B"/>
    <w:rsid w:val="00017139"/>
    <w:rsid w:val="0001736B"/>
    <w:rsid w:val="000173B1"/>
    <w:rsid w:val="000173F8"/>
    <w:rsid w:val="00017445"/>
    <w:rsid w:val="000175C5"/>
    <w:rsid w:val="000177F3"/>
    <w:rsid w:val="00017D43"/>
    <w:rsid w:val="00017F0D"/>
    <w:rsid w:val="00020040"/>
    <w:rsid w:val="00020527"/>
    <w:rsid w:val="00020528"/>
    <w:rsid w:val="0002053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9CD"/>
    <w:rsid w:val="00021A06"/>
    <w:rsid w:val="00021A63"/>
    <w:rsid w:val="00021BA5"/>
    <w:rsid w:val="00021BFE"/>
    <w:rsid w:val="00021C32"/>
    <w:rsid w:val="00021C59"/>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19E"/>
    <w:rsid w:val="00024507"/>
    <w:rsid w:val="0002475E"/>
    <w:rsid w:val="00024B62"/>
    <w:rsid w:val="00024EB0"/>
    <w:rsid w:val="00025061"/>
    <w:rsid w:val="000250B9"/>
    <w:rsid w:val="000253E7"/>
    <w:rsid w:val="00025502"/>
    <w:rsid w:val="0002564D"/>
    <w:rsid w:val="000257A0"/>
    <w:rsid w:val="00025ECA"/>
    <w:rsid w:val="00025ED5"/>
    <w:rsid w:val="00025F3E"/>
    <w:rsid w:val="00025FE0"/>
    <w:rsid w:val="00026300"/>
    <w:rsid w:val="000265B5"/>
    <w:rsid w:val="00026721"/>
    <w:rsid w:val="000267D2"/>
    <w:rsid w:val="00026A13"/>
    <w:rsid w:val="00026B01"/>
    <w:rsid w:val="00027054"/>
    <w:rsid w:val="000271E4"/>
    <w:rsid w:val="00027249"/>
    <w:rsid w:val="0002726F"/>
    <w:rsid w:val="0002736C"/>
    <w:rsid w:val="00027413"/>
    <w:rsid w:val="000275AD"/>
    <w:rsid w:val="000277E6"/>
    <w:rsid w:val="00027847"/>
    <w:rsid w:val="00027A5F"/>
    <w:rsid w:val="00027BD5"/>
    <w:rsid w:val="00027C52"/>
    <w:rsid w:val="00027CE1"/>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7C"/>
    <w:rsid w:val="00030CFC"/>
    <w:rsid w:val="00030E1D"/>
    <w:rsid w:val="00030E9E"/>
    <w:rsid w:val="00030F6E"/>
    <w:rsid w:val="0003105E"/>
    <w:rsid w:val="00031098"/>
    <w:rsid w:val="0003110F"/>
    <w:rsid w:val="000312D6"/>
    <w:rsid w:val="00031387"/>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97A"/>
    <w:rsid w:val="00032A5F"/>
    <w:rsid w:val="00032BBD"/>
    <w:rsid w:val="00032BD0"/>
    <w:rsid w:val="00032CA0"/>
    <w:rsid w:val="00032CEE"/>
    <w:rsid w:val="00032E90"/>
    <w:rsid w:val="00032EC3"/>
    <w:rsid w:val="00033253"/>
    <w:rsid w:val="0003338E"/>
    <w:rsid w:val="00033409"/>
    <w:rsid w:val="000335E8"/>
    <w:rsid w:val="000337D6"/>
    <w:rsid w:val="0003385C"/>
    <w:rsid w:val="000338CC"/>
    <w:rsid w:val="00033940"/>
    <w:rsid w:val="000339FF"/>
    <w:rsid w:val="00033A68"/>
    <w:rsid w:val="00033C23"/>
    <w:rsid w:val="00033C8A"/>
    <w:rsid w:val="00033D0B"/>
    <w:rsid w:val="00033DF8"/>
    <w:rsid w:val="00033EAE"/>
    <w:rsid w:val="00033FFE"/>
    <w:rsid w:val="00034064"/>
    <w:rsid w:val="00034071"/>
    <w:rsid w:val="0003418C"/>
    <w:rsid w:val="000341EE"/>
    <w:rsid w:val="000342D1"/>
    <w:rsid w:val="0003459B"/>
    <w:rsid w:val="000345C5"/>
    <w:rsid w:val="000345FE"/>
    <w:rsid w:val="0003472B"/>
    <w:rsid w:val="00034976"/>
    <w:rsid w:val="00034997"/>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F5D"/>
    <w:rsid w:val="00037047"/>
    <w:rsid w:val="00037231"/>
    <w:rsid w:val="0003775C"/>
    <w:rsid w:val="00037782"/>
    <w:rsid w:val="0003781E"/>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E2"/>
    <w:rsid w:val="0004237C"/>
    <w:rsid w:val="000424A2"/>
    <w:rsid w:val="0004278F"/>
    <w:rsid w:val="00042801"/>
    <w:rsid w:val="00042834"/>
    <w:rsid w:val="0004287B"/>
    <w:rsid w:val="00042987"/>
    <w:rsid w:val="00042A2B"/>
    <w:rsid w:val="00042B9B"/>
    <w:rsid w:val="00042BA1"/>
    <w:rsid w:val="00042C75"/>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D92"/>
    <w:rsid w:val="00043E14"/>
    <w:rsid w:val="00043EF4"/>
    <w:rsid w:val="00043FB9"/>
    <w:rsid w:val="00043FE1"/>
    <w:rsid w:val="00044015"/>
    <w:rsid w:val="00044321"/>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7B6"/>
    <w:rsid w:val="000478BA"/>
    <w:rsid w:val="000478EE"/>
    <w:rsid w:val="00047C53"/>
    <w:rsid w:val="00047D2C"/>
    <w:rsid w:val="00047FEA"/>
    <w:rsid w:val="0005025B"/>
    <w:rsid w:val="000503EF"/>
    <w:rsid w:val="0005043C"/>
    <w:rsid w:val="00050610"/>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DA"/>
    <w:rsid w:val="00052178"/>
    <w:rsid w:val="000521C1"/>
    <w:rsid w:val="00052533"/>
    <w:rsid w:val="0005263B"/>
    <w:rsid w:val="00052735"/>
    <w:rsid w:val="000527E0"/>
    <w:rsid w:val="00052832"/>
    <w:rsid w:val="000528C1"/>
    <w:rsid w:val="00052A07"/>
    <w:rsid w:val="00052BCC"/>
    <w:rsid w:val="00052BDA"/>
    <w:rsid w:val="00052C7F"/>
    <w:rsid w:val="00052D3D"/>
    <w:rsid w:val="00052EBD"/>
    <w:rsid w:val="000530EB"/>
    <w:rsid w:val="00053246"/>
    <w:rsid w:val="0005330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4E7"/>
    <w:rsid w:val="00054828"/>
    <w:rsid w:val="0005487A"/>
    <w:rsid w:val="00054896"/>
    <w:rsid w:val="00054DE7"/>
    <w:rsid w:val="00054EEC"/>
    <w:rsid w:val="00055138"/>
    <w:rsid w:val="0005519B"/>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7F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793"/>
    <w:rsid w:val="00061840"/>
    <w:rsid w:val="000619BE"/>
    <w:rsid w:val="00061A0A"/>
    <w:rsid w:val="00061ADE"/>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2EE6"/>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2BC"/>
    <w:rsid w:val="000665BA"/>
    <w:rsid w:val="00066713"/>
    <w:rsid w:val="00066872"/>
    <w:rsid w:val="000668A6"/>
    <w:rsid w:val="0006696D"/>
    <w:rsid w:val="00066A9E"/>
    <w:rsid w:val="00066B5A"/>
    <w:rsid w:val="00066C2F"/>
    <w:rsid w:val="00066C6C"/>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89"/>
    <w:rsid w:val="000703F3"/>
    <w:rsid w:val="00070522"/>
    <w:rsid w:val="0007080A"/>
    <w:rsid w:val="00070904"/>
    <w:rsid w:val="0007099D"/>
    <w:rsid w:val="00070A8F"/>
    <w:rsid w:val="00070AA4"/>
    <w:rsid w:val="00070B16"/>
    <w:rsid w:val="00070BE5"/>
    <w:rsid w:val="0007109A"/>
    <w:rsid w:val="00071144"/>
    <w:rsid w:val="00071225"/>
    <w:rsid w:val="00071246"/>
    <w:rsid w:val="0007133C"/>
    <w:rsid w:val="0007134E"/>
    <w:rsid w:val="00071435"/>
    <w:rsid w:val="000714DD"/>
    <w:rsid w:val="000717A5"/>
    <w:rsid w:val="00071AB7"/>
    <w:rsid w:val="00071EAC"/>
    <w:rsid w:val="00071EBC"/>
    <w:rsid w:val="00072348"/>
    <w:rsid w:val="00072353"/>
    <w:rsid w:val="0007237D"/>
    <w:rsid w:val="00072495"/>
    <w:rsid w:val="00072540"/>
    <w:rsid w:val="00072667"/>
    <w:rsid w:val="00072762"/>
    <w:rsid w:val="00072914"/>
    <w:rsid w:val="00072A1F"/>
    <w:rsid w:val="00072A76"/>
    <w:rsid w:val="00072BDF"/>
    <w:rsid w:val="00072DA0"/>
    <w:rsid w:val="00072E0D"/>
    <w:rsid w:val="00072E9C"/>
    <w:rsid w:val="000730B4"/>
    <w:rsid w:val="0007312A"/>
    <w:rsid w:val="000731A3"/>
    <w:rsid w:val="000733AD"/>
    <w:rsid w:val="00073485"/>
    <w:rsid w:val="0007348B"/>
    <w:rsid w:val="000734E0"/>
    <w:rsid w:val="00073566"/>
    <w:rsid w:val="00073902"/>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44F"/>
    <w:rsid w:val="00075480"/>
    <w:rsid w:val="00075490"/>
    <w:rsid w:val="0007554E"/>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CC3"/>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0F83"/>
    <w:rsid w:val="00080F93"/>
    <w:rsid w:val="000810D4"/>
    <w:rsid w:val="0008179E"/>
    <w:rsid w:val="000817FE"/>
    <w:rsid w:val="00081847"/>
    <w:rsid w:val="000819B3"/>
    <w:rsid w:val="00081A13"/>
    <w:rsid w:val="00081ADF"/>
    <w:rsid w:val="00081AE6"/>
    <w:rsid w:val="00081DA5"/>
    <w:rsid w:val="00081DAC"/>
    <w:rsid w:val="00081F4C"/>
    <w:rsid w:val="0008204E"/>
    <w:rsid w:val="00082092"/>
    <w:rsid w:val="0008216D"/>
    <w:rsid w:val="000823A1"/>
    <w:rsid w:val="00082546"/>
    <w:rsid w:val="00082745"/>
    <w:rsid w:val="000827CE"/>
    <w:rsid w:val="000827D8"/>
    <w:rsid w:val="000827E8"/>
    <w:rsid w:val="00082841"/>
    <w:rsid w:val="00082889"/>
    <w:rsid w:val="000829B1"/>
    <w:rsid w:val="00082B57"/>
    <w:rsid w:val="00082B9C"/>
    <w:rsid w:val="00082EB0"/>
    <w:rsid w:val="000834F8"/>
    <w:rsid w:val="000834FA"/>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6DA"/>
    <w:rsid w:val="00084891"/>
    <w:rsid w:val="000849D5"/>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280"/>
    <w:rsid w:val="0008630F"/>
    <w:rsid w:val="00086363"/>
    <w:rsid w:val="00086494"/>
    <w:rsid w:val="00086655"/>
    <w:rsid w:val="00086676"/>
    <w:rsid w:val="000866E1"/>
    <w:rsid w:val="000866F2"/>
    <w:rsid w:val="0008671F"/>
    <w:rsid w:val="000867C4"/>
    <w:rsid w:val="00086837"/>
    <w:rsid w:val="0008684A"/>
    <w:rsid w:val="000868CB"/>
    <w:rsid w:val="000868D8"/>
    <w:rsid w:val="00086D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FC"/>
    <w:rsid w:val="0009051F"/>
    <w:rsid w:val="000905E7"/>
    <w:rsid w:val="000906D5"/>
    <w:rsid w:val="00090874"/>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34"/>
    <w:rsid w:val="0009286E"/>
    <w:rsid w:val="00092874"/>
    <w:rsid w:val="000928A1"/>
    <w:rsid w:val="00092B93"/>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E3E"/>
    <w:rsid w:val="00093E9F"/>
    <w:rsid w:val="00094167"/>
    <w:rsid w:val="00094262"/>
    <w:rsid w:val="000942F1"/>
    <w:rsid w:val="00094313"/>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055"/>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6C"/>
    <w:rsid w:val="00097E32"/>
    <w:rsid w:val="00097E6E"/>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F80"/>
    <w:rsid w:val="000A3FFF"/>
    <w:rsid w:val="000A40CE"/>
    <w:rsid w:val="000A40DB"/>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4F29"/>
    <w:rsid w:val="000A50EF"/>
    <w:rsid w:val="000A5219"/>
    <w:rsid w:val="000A5438"/>
    <w:rsid w:val="000A554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412"/>
    <w:rsid w:val="000B05CD"/>
    <w:rsid w:val="000B0782"/>
    <w:rsid w:val="000B0788"/>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C1E"/>
    <w:rsid w:val="000B1D29"/>
    <w:rsid w:val="000B1F98"/>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E53"/>
    <w:rsid w:val="000B306E"/>
    <w:rsid w:val="000B3121"/>
    <w:rsid w:val="000B31C0"/>
    <w:rsid w:val="000B3347"/>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8E"/>
    <w:rsid w:val="000B499C"/>
    <w:rsid w:val="000B4AB9"/>
    <w:rsid w:val="000B4AF3"/>
    <w:rsid w:val="000B4BF5"/>
    <w:rsid w:val="000B4C18"/>
    <w:rsid w:val="000B4C61"/>
    <w:rsid w:val="000B4C9E"/>
    <w:rsid w:val="000B4DA4"/>
    <w:rsid w:val="000B4DE3"/>
    <w:rsid w:val="000B4EDC"/>
    <w:rsid w:val="000B4EF1"/>
    <w:rsid w:val="000B4F81"/>
    <w:rsid w:val="000B4FDC"/>
    <w:rsid w:val="000B5086"/>
    <w:rsid w:val="000B51E1"/>
    <w:rsid w:val="000B5340"/>
    <w:rsid w:val="000B53CF"/>
    <w:rsid w:val="000B5815"/>
    <w:rsid w:val="000B58C3"/>
    <w:rsid w:val="000B58F5"/>
    <w:rsid w:val="000B595B"/>
    <w:rsid w:val="000B5E70"/>
    <w:rsid w:val="000B61E9"/>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A68"/>
    <w:rsid w:val="000C0AC4"/>
    <w:rsid w:val="000C0B6C"/>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2024"/>
    <w:rsid w:val="000C2051"/>
    <w:rsid w:val="000C22A7"/>
    <w:rsid w:val="000C22D9"/>
    <w:rsid w:val="000C2337"/>
    <w:rsid w:val="000C2414"/>
    <w:rsid w:val="000C2429"/>
    <w:rsid w:val="000C2492"/>
    <w:rsid w:val="000C249E"/>
    <w:rsid w:val="000C255C"/>
    <w:rsid w:val="000C260F"/>
    <w:rsid w:val="000C279C"/>
    <w:rsid w:val="000C27DC"/>
    <w:rsid w:val="000C2996"/>
    <w:rsid w:val="000C2B18"/>
    <w:rsid w:val="000C2E19"/>
    <w:rsid w:val="000C2F6B"/>
    <w:rsid w:val="000C301D"/>
    <w:rsid w:val="000C30FC"/>
    <w:rsid w:val="000C3332"/>
    <w:rsid w:val="000C3841"/>
    <w:rsid w:val="000C3889"/>
    <w:rsid w:val="000C3917"/>
    <w:rsid w:val="000C3938"/>
    <w:rsid w:val="000C393D"/>
    <w:rsid w:val="000C39D6"/>
    <w:rsid w:val="000C39E6"/>
    <w:rsid w:val="000C3B88"/>
    <w:rsid w:val="000C3E9F"/>
    <w:rsid w:val="000C3EB2"/>
    <w:rsid w:val="000C3F0E"/>
    <w:rsid w:val="000C3F95"/>
    <w:rsid w:val="000C40A2"/>
    <w:rsid w:val="000C427D"/>
    <w:rsid w:val="000C4522"/>
    <w:rsid w:val="000C495F"/>
    <w:rsid w:val="000C4DA4"/>
    <w:rsid w:val="000C4E21"/>
    <w:rsid w:val="000C4EC1"/>
    <w:rsid w:val="000C4F2D"/>
    <w:rsid w:val="000C4F3D"/>
    <w:rsid w:val="000C52CF"/>
    <w:rsid w:val="000C539F"/>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BBE"/>
    <w:rsid w:val="000C6E16"/>
    <w:rsid w:val="000C7129"/>
    <w:rsid w:val="000C75ED"/>
    <w:rsid w:val="000C76C1"/>
    <w:rsid w:val="000C7970"/>
    <w:rsid w:val="000C7A32"/>
    <w:rsid w:val="000C7A92"/>
    <w:rsid w:val="000C7C98"/>
    <w:rsid w:val="000C7CE2"/>
    <w:rsid w:val="000C7DF0"/>
    <w:rsid w:val="000C7E22"/>
    <w:rsid w:val="000C7F20"/>
    <w:rsid w:val="000C7F26"/>
    <w:rsid w:val="000C7F36"/>
    <w:rsid w:val="000D013A"/>
    <w:rsid w:val="000D01E8"/>
    <w:rsid w:val="000D0417"/>
    <w:rsid w:val="000D07B6"/>
    <w:rsid w:val="000D0901"/>
    <w:rsid w:val="000D09DF"/>
    <w:rsid w:val="000D0BB4"/>
    <w:rsid w:val="000D0D07"/>
    <w:rsid w:val="000D0EA3"/>
    <w:rsid w:val="000D0ECA"/>
    <w:rsid w:val="000D102D"/>
    <w:rsid w:val="000D1264"/>
    <w:rsid w:val="000D1337"/>
    <w:rsid w:val="000D1527"/>
    <w:rsid w:val="000D167A"/>
    <w:rsid w:val="000D1704"/>
    <w:rsid w:val="000D17EA"/>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8D"/>
    <w:rsid w:val="000D393A"/>
    <w:rsid w:val="000D3A7D"/>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26"/>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ECE"/>
    <w:rsid w:val="000E4F5A"/>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442"/>
    <w:rsid w:val="000E7643"/>
    <w:rsid w:val="000E773D"/>
    <w:rsid w:val="000E787D"/>
    <w:rsid w:val="000E78F2"/>
    <w:rsid w:val="000E79D2"/>
    <w:rsid w:val="000E7A93"/>
    <w:rsid w:val="000E7E34"/>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22F"/>
    <w:rsid w:val="000F1331"/>
    <w:rsid w:val="000F1371"/>
    <w:rsid w:val="000F1427"/>
    <w:rsid w:val="000F146F"/>
    <w:rsid w:val="000F14E2"/>
    <w:rsid w:val="000F156B"/>
    <w:rsid w:val="000F163A"/>
    <w:rsid w:val="000F1719"/>
    <w:rsid w:val="000F1990"/>
    <w:rsid w:val="000F1A1E"/>
    <w:rsid w:val="000F1C0A"/>
    <w:rsid w:val="000F1D34"/>
    <w:rsid w:val="000F1D4F"/>
    <w:rsid w:val="000F1EB4"/>
    <w:rsid w:val="000F2085"/>
    <w:rsid w:val="000F23EF"/>
    <w:rsid w:val="000F2447"/>
    <w:rsid w:val="000F24A0"/>
    <w:rsid w:val="000F2501"/>
    <w:rsid w:val="000F251E"/>
    <w:rsid w:val="000F26DB"/>
    <w:rsid w:val="000F2728"/>
    <w:rsid w:val="000F282F"/>
    <w:rsid w:val="000F2909"/>
    <w:rsid w:val="000F2BAA"/>
    <w:rsid w:val="000F2CEA"/>
    <w:rsid w:val="000F2F63"/>
    <w:rsid w:val="000F2FA2"/>
    <w:rsid w:val="000F30B1"/>
    <w:rsid w:val="000F316A"/>
    <w:rsid w:val="000F31A0"/>
    <w:rsid w:val="000F31F4"/>
    <w:rsid w:val="000F323F"/>
    <w:rsid w:val="000F33BD"/>
    <w:rsid w:val="000F340D"/>
    <w:rsid w:val="000F3553"/>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AC1"/>
    <w:rsid w:val="000F7B95"/>
    <w:rsid w:val="000F7BD8"/>
    <w:rsid w:val="000F7BDF"/>
    <w:rsid w:val="000F7CE6"/>
    <w:rsid w:val="000F7D2A"/>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F57"/>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88F"/>
    <w:rsid w:val="0010594E"/>
    <w:rsid w:val="001059E0"/>
    <w:rsid w:val="00105AD6"/>
    <w:rsid w:val="00105B39"/>
    <w:rsid w:val="00105F7F"/>
    <w:rsid w:val="00105FBC"/>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D7"/>
    <w:rsid w:val="00106EE9"/>
    <w:rsid w:val="00106F4B"/>
    <w:rsid w:val="00107045"/>
    <w:rsid w:val="00107171"/>
    <w:rsid w:val="0010719E"/>
    <w:rsid w:val="001072FF"/>
    <w:rsid w:val="00107465"/>
    <w:rsid w:val="001076CE"/>
    <w:rsid w:val="001076D0"/>
    <w:rsid w:val="001078B2"/>
    <w:rsid w:val="00107B40"/>
    <w:rsid w:val="00107B99"/>
    <w:rsid w:val="00107C05"/>
    <w:rsid w:val="00107C85"/>
    <w:rsid w:val="00107ED4"/>
    <w:rsid w:val="001100BA"/>
    <w:rsid w:val="001101B2"/>
    <w:rsid w:val="001101F5"/>
    <w:rsid w:val="00110388"/>
    <w:rsid w:val="00110425"/>
    <w:rsid w:val="001104AF"/>
    <w:rsid w:val="0011052E"/>
    <w:rsid w:val="00110589"/>
    <w:rsid w:val="00110618"/>
    <w:rsid w:val="0011075A"/>
    <w:rsid w:val="001109A8"/>
    <w:rsid w:val="00110A42"/>
    <w:rsid w:val="00110BB9"/>
    <w:rsid w:val="00110E86"/>
    <w:rsid w:val="00110F70"/>
    <w:rsid w:val="0011101C"/>
    <w:rsid w:val="0011103E"/>
    <w:rsid w:val="0011111D"/>
    <w:rsid w:val="0011117E"/>
    <w:rsid w:val="001111FD"/>
    <w:rsid w:val="001113D8"/>
    <w:rsid w:val="00111547"/>
    <w:rsid w:val="0011157B"/>
    <w:rsid w:val="001115E6"/>
    <w:rsid w:val="001119F5"/>
    <w:rsid w:val="00111A27"/>
    <w:rsid w:val="00111AE0"/>
    <w:rsid w:val="00111B71"/>
    <w:rsid w:val="00111BCF"/>
    <w:rsid w:val="00111D67"/>
    <w:rsid w:val="00111D93"/>
    <w:rsid w:val="00111EC4"/>
    <w:rsid w:val="00111F08"/>
    <w:rsid w:val="00111F84"/>
    <w:rsid w:val="00112000"/>
    <w:rsid w:val="00112001"/>
    <w:rsid w:val="001120D4"/>
    <w:rsid w:val="00112139"/>
    <w:rsid w:val="0011215B"/>
    <w:rsid w:val="0011221D"/>
    <w:rsid w:val="001124D0"/>
    <w:rsid w:val="001125C9"/>
    <w:rsid w:val="00112766"/>
    <w:rsid w:val="00112772"/>
    <w:rsid w:val="0011278E"/>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7EF"/>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0D"/>
    <w:rsid w:val="00116284"/>
    <w:rsid w:val="00116330"/>
    <w:rsid w:val="001164F9"/>
    <w:rsid w:val="0011658E"/>
    <w:rsid w:val="00116765"/>
    <w:rsid w:val="001167C4"/>
    <w:rsid w:val="0011691B"/>
    <w:rsid w:val="00116941"/>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7D"/>
    <w:rsid w:val="001201C8"/>
    <w:rsid w:val="001204D1"/>
    <w:rsid w:val="00120509"/>
    <w:rsid w:val="0012059B"/>
    <w:rsid w:val="00120666"/>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CA"/>
    <w:rsid w:val="001213FE"/>
    <w:rsid w:val="00121545"/>
    <w:rsid w:val="001216C5"/>
    <w:rsid w:val="001218A2"/>
    <w:rsid w:val="001219F5"/>
    <w:rsid w:val="00121A20"/>
    <w:rsid w:val="00121A80"/>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2FC0"/>
    <w:rsid w:val="00123113"/>
    <w:rsid w:val="0012311F"/>
    <w:rsid w:val="0012328D"/>
    <w:rsid w:val="001232BF"/>
    <w:rsid w:val="001232C3"/>
    <w:rsid w:val="001233C6"/>
    <w:rsid w:val="0012342D"/>
    <w:rsid w:val="001235C1"/>
    <w:rsid w:val="0012360D"/>
    <w:rsid w:val="00123639"/>
    <w:rsid w:val="0012377F"/>
    <w:rsid w:val="00123858"/>
    <w:rsid w:val="001239B8"/>
    <w:rsid w:val="00123A23"/>
    <w:rsid w:val="00123AC2"/>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0F"/>
    <w:rsid w:val="0013077E"/>
    <w:rsid w:val="00130A33"/>
    <w:rsid w:val="00130AD2"/>
    <w:rsid w:val="00130C32"/>
    <w:rsid w:val="00130C7F"/>
    <w:rsid w:val="00130D11"/>
    <w:rsid w:val="00130DF6"/>
    <w:rsid w:val="00130E28"/>
    <w:rsid w:val="00131009"/>
    <w:rsid w:val="00131065"/>
    <w:rsid w:val="00131067"/>
    <w:rsid w:val="001311B1"/>
    <w:rsid w:val="001312A2"/>
    <w:rsid w:val="0013156C"/>
    <w:rsid w:val="001317A4"/>
    <w:rsid w:val="001317BA"/>
    <w:rsid w:val="001317E5"/>
    <w:rsid w:val="001317EF"/>
    <w:rsid w:val="0013184B"/>
    <w:rsid w:val="00131951"/>
    <w:rsid w:val="00131A2C"/>
    <w:rsid w:val="00131C3D"/>
    <w:rsid w:val="00131C5A"/>
    <w:rsid w:val="00132162"/>
    <w:rsid w:val="001322DF"/>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464"/>
    <w:rsid w:val="001344C0"/>
    <w:rsid w:val="00134559"/>
    <w:rsid w:val="00134609"/>
    <w:rsid w:val="001346C1"/>
    <w:rsid w:val="001346FA"/>
    <w:rsid w:val="00134745"/>
    <w:rsid w:val="0013474B"/>
    <w:rsid w:val="001347E4"/>
    <w:rsid w:val="001348D9"/>
    <w:rsid w:val="001348EA"/>
    <w:rsid w:val="0013490A"/>
    <w:rsid w:val="00134AD7"/>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3AA"/>
    <w:rsid w:val="001375E7"/>
    <w:rsid w:val="0013769F"/>
    <w:rsid w:val="001377C4"/>
    <w:rsid w:val="001378B9"/>
    <w:rsid w:val="00137A48"/>
    <w:rsid w:val="00137A77"/>
    <w:rsid w:val="00137AB5"/>
    <w:rsid w:val="00137C94"/>
    <w:rsid w:val="00137F0B"/>
    <w:rsid w:val="001400F3"/>
    <w:rsid w:val="001404A0"/>
    <w:rsid w:val="00140527"/>
    <w:rsid w:val="00140647"/>
    <w:rsid w:val="001408DA"/>
    <w:rsid w:val="001409E5"/>
    <w:rsid w:val="00140C21"/>
    <w:rsid w:val="00140C6C"/>
    <w:rsid w:val="00140D11"/>
    <w:rsid w:val="00140D65"/>
    <w:rsid w:val="00140E98"/>
    <w:rsid w:val="00140F32"/>
    <w:rsid w:val="001410EE"/>
    <w:rsid w:val="001410FD"/>
    <w:rsid w:val="0014115E"/>
    <w:rsid w:val="0014116D"/>
    <w:rsid w:val="00141869"/>
    <w:rsid w:val="00141A4E"/>
    <w:rsid w:val="00141B48"/>
    <w:rsid w:val="00141BA1"/>
    <w:rsid w:val="00141E86"/>
    <w:rsid w:val="00141EA7"/>
    <w:rsid w:val="00141F83"/>
    <w:rsid w:val="00141FA4"/>
    <w:rsid w:val="001423E9"/>
    <w:rsid w:val="0014240D"/>
    <w:rsid w:val="0014253F"/>
    <w:rsid w:val="0014262E"/>
    <w:rsid w:val="001426BF"/>
    <w:rsid w:val="001427B3"/>
    <w:rsid w:val="00142874"/>
    <w:rsid w:val="001429C2"/>
    <w:rsid w:val="00142BC6"/>
    <w:rsid w:val="00142C4A"/>
    <w:rsid w:val="00142C8B"/>
    <w:rsid w:val="00142CC3"/>
    <w:rsid w:val="00142EA8"/>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57C"/>
    <w:rsid w:val="0014457F"/>
    <w:rsid w:val="001445DF"/>
    <w:rsid w:val="0014463A"/>
    <w:rsid w:val="00144702"/>
    <w:rsid w:val="001447FD"/>
    <w:rsid w:val="00144A2A"/>
    <w:rsid w:val="00144A75"/>
    <w:rsid w:val="00144B7F"/>
    <w:rsid w:val="00144C5A"/>
    <w:rsid w:val="00144CAC"/>
    <w:rsid w:val="00144CB9"/>
    <w:rsid w:val="00144D18"/>
    <w:rsid w:val="00144D39"/>
    <w:rsid w:val="00144FA3"/>
    <w:rsid w:val="0014505B"/>
    <w:rsid w:val="00145454"/>
    <w:rsid w:val="00145464"/>
    <w:rsid w:val="0014557F"/>
    <w:rsid w:val="00145796"/>
    <w:rsid w:val="00145882"/>
    <w:rsid w:val="00145A1C"/>
    <w:rsid w:val="00145B75"/>
    <w:rsid w:val="0014600B"/>
    <w:rsid w:val="00146041"/>
    <w:rsid w:val="00146191"/>
    <w:rsid w:val="001461C8"/>
    <w:rsid w:val="00146350"/>
    <w:rsid w:val="00146379"/>
    <w:rsid w:val="001463FE"/>
    <w:rsid w:val="00146441"/>
    <w:rsid w:val="00146889"/>
    <w:rsid w:val="001468A4"/>
    <w:rsid w:val="00146993"/>
    <w:rsid w:val="00146A16"/>
    <w:rsid w:val="00146A26"/>
    <w:rsid w:val="00146B26"/>
    <w:rsid w:val="00146C1A"/>
    <w:rsid w:val="00146E2C"/>
    <w:rsid w:val="00146E39"/>
    <w:rsid w:val="00146EBB"/>
    <w:rsid w:val="00146FB2"/>
    <w:rsid w:val="0014738B"/>
    <w:rsid w:val="001473B4"/>
    <w:rsid w:val="001474A7"/>
    <w:rsid w:val="00147501"/>
    <w:rsid w:val="0014751F"/>
    <w:rsid w:val="0014762D"/>
    <w:rsid w:val="001477B8"/>
    <w:rsid w:val="001477D6"/>
    <w:rsid w:val="00147839"/>
    <w:rsid w:val="001478C7"/>
    <w:rsid w:val="00147B98"/>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549"/>
    <w:rsid w:val="00151616"/>
    <w:rsid w:val="0015161C"/>
    <w:rsid w:val="00151724"/>
    <w:rsid w:val="00151CC7"/>
    <w:rsid w:val="00151DA6"/>
    <w:rsid w:val="00151E23"/>
    <w:rsid w:val="00151FC7"/>
    <w:rsid w:val="0015204D"/>
    <w:rsid w:val="00152282"/>
    <w:rsid w:val="00152371"/>
    <w:rsid w:val="001523A2"/>
    <w:rsid w:val="0015244F"/>
    <w:rsid w:val="001526E0"/>
    <w:rsid w:val="0015285C"/>
    <w:rsid w:val="00152B61"/>
    <w:rsid w:val="00152B72"/>
    <w:rsid w:val="00152CEC"/>
    <w:rsid w:val="00152E28"/>
    <w:rsid w:val="00152FE3"/>
    <w:rsid w:val="001530E6"/>
    <w:rsid w:val="00153102"/>
    <w:rsid w:val="001532C4"/>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A"/>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AC8"/>
    <w:rsid w:val="00156BA7"/>
    <w:rsid w:val="00156BDA"/>
    <w:rsid w:val="00156C45"/>
    <w:rsid w:val="00156E4C"/>
    <w:rsid w:val="00156E73"/>
    <w:rsid w:val="00156FBB"/>
    <w:rsid w:val="00157450"/>
    <w:rsid w:val="00157502"/>
    <w:rsid w:val="001575F3"/>
    <w:rsid w:val="00157741"/>
    <w:rsid w:val="0015794D"/>
    <w:rsid w:val="0015796C"/>
    <w:rsid w:val="001579BE"/>
    <w:rsid w:val="00157BE9"/>
    <w:rsid w:val="00157FA5"/>
    <w:rsid w:val="0016023E"/>
    <w:rsid w:val="00160589"/>
    <w:rsid w:val="001605F4"/>
    <w:rsid w:val="00160692"/>
    <w:rsid w:val="001607C4"/>
    <w:rsid w:val="00160824"/>
    <w:rsid w:val="001608E5"/>
    <w:rsid w:val="00160A59"/>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B4E"/>
    <w:rsid w:val="00161B56"/>
    <w:rsid w:val="00161C87"/>
    <w:rsid w:val="00161DD5"/>
    <w:rsid w:val="00161EA4"/>
    <w:rsid w:val="00161EC1"/>
    <w:rsid w:val="0016217F"/>
    <w:rsid w:val="001621DB"/>
    <w:rsid w:val="001622C2"/>
    <w:rsid w:val="00162475"/>
    <w:rsid w:val="0016248E"/>
    <w:rsid w:val="00162632"/>
    <w:rsid w:val="00162A78"/>
    <w:rsid w:val="00162ADD"/>
    <w:rsid w:val="00162BDA"/>
    <w:rsid w:val="00162CB9"/>
    <w:rsid w:val="00162D14"/>
    <w:rsid w:val="00162D1E"/>
    <w:rsid w:val="00162E6B"/>
    <w:rsid w:val="00163060"/>
    <w:rsid w:val="0016341B"/>
    <w:rsid w:val="001634FB"/>
    <w:rsid w:val="00163649"/>
    <w:rsid w:val="0016388A"/>
    <w:rsid w:val="00163B0A"/>
    <w:rsid w:val="00163C50"/>
    <w:rsid w:val="00163D2C"/>
    <w:rsid w:val="00163E6A"/>
    <w:rsid w:val="00163F3C"/>
    <w:rsid w:val="00164097"/>
    <w:rsid w:val="001640B7"/>
    <w:rsid w:val="001640ED"/>
    <w:rsid w:val="00164288"/>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F4"/>
    <w:rsid w:val="001669A9"/>
    <w:rsid w:val="00166AA0"/>
    <w:rsid w:val="00167032"/>
    <w:rsid w:val="00167094"/>
    <w:rsid w:val="0016714B"/>
    <w:rsid w:val="00167272"/>
    <w:rsid w:val="001672B0"/>
    <w:rsid w:val="001672DF"/>
    <w:rsid w:val="00167349"/>
    <w:rsid w:val="0016745F"/>
    <w:rsid w:val="001674FF"/>
    <w:rsid w:val="00167508"/>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E79"/>
    <w:rsid w:val="00170ED4"/>
    <w:rsid w:val="00171173"/>
    <w:rsid w:val="0017117F"/>
    <w:rsid w:val="00171204"/>
    <w:rsid w:val="00171444"/>
    <w:rsid w:val="00171534"/>
    <w:rsid w:val="00171559"/>
    <w:rsid w:val="00171574"/>
    <w:rsid w:val="001715A3"/>
    <w:rsid w:val="001715DE"/>
    <w:rsid w:val="001715E1"/>
    <w:rsid w:val="001716F0"/>
    <w:rsid w:val="00171895"/>
    <w:rsid w:val="001718AA"/>
    <w:rsid w:val="0017198E"/>
    <w:rsid w:val="00171A31"/>
    <w:rsid w:val="00171A7F"/>
    <w:rsid w:val="00171A8F"/>
    <w:rsid w:val="00171B3A"/>
    <w:rsid w:val="00171B6B"/>
    <w:rsid w:val="00171B8A"/>
    <w:rsid w:val="00171C2A"/>
    <w:rsid w:val="00171C4D"/>
    <w:rsid w:val="00171CAE"/>
    <w:rsid w:val="00171E50"/>
    <w:rsid w:val="00171FA7"/>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6F"/>
    <w:rsid w:val="001732E6"/>
    <w:rsid w:val="00173451"/>
    <w:rsid w:val="0017356F"/>
    <w:rsid w:val="001735A8"/>
    <w:rsid w:val="001735AC"/>
    <w:rsid w:val="001735EE"/>
    <w:rsid w:val="00173A8E"/>
    <w:rsid w:val="00173B7C"/>
    <w:rsid w:val="00173BE1"/>
    <w:rsid w:val="00173E41"/>
    <w:rsid w:val="00173E68"/>
    <w:rsid w:val="00173EBC"/>
    <w:rsid w:val="001741F9"/>
    <w:rsid w:val="001743E7"/>
    <w:rsid w:val="001743ED"/>
    <w:rsid w:val="0017446E"/>
    <w:rsid w:val="0017458A"/>
    <w:rsid w:val="001748E1"/>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529"/>
    <w:rsid w:val="00175675"/>
    <w:rsid w:val="001756A7"/>
    <w:rsid w:val="0017579C"/>
    <w:rsid w:val="001757B1"/>
    <w:rsid w:val="00175DD5"/>
    <w:rsid w:val="00175F60"/>
    <w:rsid w:val="00175F74"/>
    <w:rsid w:val="00176159"/>
    <w:rsid w:val="0017619A"/>
    <w:rsid w:val="00176204"/>
    <w:rsid w:val="00176311"/>
    <w:rsid w:val="00176510"/>
    <w:rsid w:val="00176805"/>
    <w:rsid w:val="00176920"/>
    <w:rsid w:val="00176A55"/>
    <w:rsid w:val="00176B99"/>
    <w:rsid w:val="00176C57"/>
    <w:rsid w:val="00176DB0"/>
    <w:rsid w:val="00176E1C"/>
    <w:rsid w:val="00177047"/>
    <w:rsid w:val="00177074"/>
    <w:rsid w:val="00177264"/>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97F"/>
    <w:rsid w:val="001829DF"/>
    <w:rsid w:val="001829E2"/>
    <w:rsid w:val="00182A43"/>
    <w:rsid w:val="00182BA1"/>
    <w:rsid w:val="00182D08"/>
    <w:rsid w:val="00182DFD"/>
    <w:rsid w:val="00182EEF"/>
    <w:rsid w:val="00182F49"/>
    <w:rsid w:val="00183039"/>
    <w:rsid w:val="0018305B"/>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41C7"/>
    <w:rsid w:val="00184449"/>
    <w:rsid w:val="00184524"/>
    <w:rsid w:val="00184663"/>
    <w:rsid w:val="001846A9"/>
    <w:rsid w:val="00184865"/>
    <w:rsid w:val="00184B75"/>
    <w:rsid w:val="00184BC0"/>
    <w:rsid w:val="00184C18"/>
    <w:rsid w:val="00184F93"/>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874"/>
    <w:rsid w:val="001879D6"/>
    <w:rsid w:val="00187AE6"/>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FBE"/>
    <w:rsid w:val="0019203F"/>
    <w:rsid w:val="001920B9"/>
    <w:rsid w:val="0019218F"/>
    <w:rsid w:val="00192216"/>
    <w:rsid w:val="00192415"/>
    <w:rsid w:val="00192468"/>
    <w:rsid w:val="0019247B"/>
    <w:rsid w:val="001925AA"/>
    <w:rsid w:val="0019261F"/>
    <w:rsid w:val="00192675"/>
    <w:rsid w:val="00192720"/>
    <w:rsid w:val="00192778"/>
    <w:rsid w:val="00192804"/>
    <w:rsid w:val="00192855"/>
    <w:rsid w:val="00192B51"/>
    <w:rsid w:val="00192C10"/>
    <w:rsid w:val="00192CF4"/>
    <w:rsid w:val="00192D2E"/>
    <w:rsid w:val="00192DCE"/>
    <w:rsid w:val="00192E23"/>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DD1"/>
    <w:rsid w:val="00196013"/>
    <w:rsid w:val="00196105"/>
    <w:rsid w:val="00196218"/>
    <w:rsid w:val="00196262"/>
    <w:rsid w:val="00196486"/>
    <w:rsid w:val="0019674D"/>
    <w:rsid w:val="00196867"/>
    <w:rsid w:val="00196881"/>
    <w:rsid w:val="001968CE"/>
    <w:rsid w:val="00196A7C"/>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210B"/>
    <w:rsid w:val="001A21FD"/>
    <w:rsid w:val="001A2515"/>
    <w:rsid w:val="001A2564"/>
    <w:rsid w:val="001A25EE"/>
    <w:rsid w:val="001A2626"/>
    <w:rsid w:val="001A266E"/>
    <w:rsid w:val="001A26BA"/>
    <w:rsid w:val="001A277C"/>
    <w:rsid w:val="001A27FB"/>
    <w:rsid w:val="001A2878"/>
    <w:rsid w:val="001A28F4"/>
    <w:rsid w:val="001A2937"/>
    <w:rsid w:val="001A2A06"/>
    <w:rsid w:val="001A2C48"/>
    <w:rsid w:val="001A2C75"/>
    <w:rsid w:val="001A2E88"/>
    <w:rsid w:val="001A2EB7"/>
    <w:rsid w:val="001A30FB"/>
    <w:rsid w:val="001A31EE"/>
    <w:rsid w:val="001A31F9"/>
    <w:rsid w:val="001A326F"/>
    <w:rsid w:val="001A3467"/>
    <w:rsid w:val="001A34C3"/>
    <w:rsid w:val="001A36EF"/>
    <w:rsid w:val="001A389A"/>
    <w:rsid w:val="001A3A30"/>
    <w:rsid w:val="001A3A72"/>
    <w:rsid w:val="001A3BCA"/>
    <w:rsid w:val="001A3D77"/>
    <w:rsid w:val="001A3E33"/>
    <w:rsid w:val="001A3F0B"/>
    <w:rsid w:val="001A4048"/>
    <w:rsid w:val="001A4162"/>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70D"/>
    <w:rsid w:val="001A7753"/>
    <w:rsid w:val="001A79BF"/>
    <w:rsid w:val="001A7A06"/>
    <w:rsid w:val="001A7A34"/>
    <w:rsid w:val="001A7CBE"/>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CDB"/>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B41"/>
    <w:rsid w:val="001B1CD7"/>
    <w:rsid w:val="001B1D31"/>
    <w:rsid w:val="001B1DDE"/>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A3"/>
    <w:rsid w:val="001B2DF6"/>
    <w:rsid w:val="001B2E1D"/>
    <w:rsid w:val="001B2E85"/>
    <w:rsid w:val="001B3006"/>
    <w:rsid w:val="001B32B6"/>
    <w:rsid w:val="001B35AE"/>
    <w:rsid w:val="001B35BC"/>
    <w:rsid w:val="001B35DA"/>
    <w:rsid w:val="001B360D"/>
    <w:rsid w:val="001B372F"/>
    <w:rsid w:val="001B38B9"/>
    <w:rsid w:val="001B397C"/>
    <w:rsid w:val="001B3AC2"/>
    <w:rsid w:val="001B3CA1"/>
    <w:rsid w:val="001B3D0F"/>
    <w:rsid w:val="001B3F3A"/>
    <w:rsid w:val="001B3FA6"/>
    <w:rsid w:val="001B3FA7"/>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3A"/>
    <w:rsid w:val="001B69FF"/>
    <w:rsid w:val="001B6A0F"/>
    <w:rsid w:val="001B6A95"/>
    <w:rsid w:val="001B6FFF"/>
    <w:rsid w:val="001B7122"/>
    <w:rsid w:val="001B71A0"/>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7FA"/>
    <w:rsid w:val="001C08E5"/>
    <w:rsid w:val="001C09A9"/>
    <w:rsid w:val="001C0A03"/>
    <w:rsid w:val="001C0EF6"/>
    <w:rsid w:val="001C1339"/>
    <w:rsid w:val="001C14FD"/>
    <w:rsid w:val="001C1609"/>
    <w:rsid w:val="001C167E"/>
    <w:rsid w:val="001C187B"/>
    <w:rsid w:val="001C18EC"/>
    <w:rsid w:val="001C1900"/>
    <w:rsid w:val="001C194B"/>
    <w:rsid w:val="001C1B91"/>
    <w:rsid w:val="001C1C37"/>
    <w:rsid w:val="001C1CE5"/>
    <w:rsid w:val="001C1D80"/>
    <w:rsid w:val="001C1EB2"/>
    <w:rsid w:val="001C1FB0"/>
    <w:rsid w:val="001C20D4"/>
    <w:rsid w:val="001C20EC"/>
    <w:rsid w:val="001C2178"/>
    <w:rsid w:val="001C21E7"/>
    <w:rsid w:val="001C2208"/>
    <w:rsid w:val="001C2302"/>
    <w:rsid w:val="001C2399"/>
    <w:rsid w:val="001C250B"/>
    <w:rsid w:val="001C2511"/>
    <w:rsid w:val="001C26DC"/>
    <w:rsid w:val="001C280B"/>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CE1"/>
    <w:rsid w:val="001C3D2A"/>
    <w:rsid w:val="001C3DCD"/>
    <w:rsid w:val="001C3DE3"/>
    <w:rsid w:val="001C3E6C"/>
    <w:rsid w:val="001C42D7"/>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E7"/>
    <w:rsid w:val="001C5424"/>
    <w:rsid w:val="001C546C"/>
    <w:rsid w:val="001C56AB"/>
    <w:rsid w:val="001C56F3"/>
    <w:rsid w:val="001C57BD"/>
    <w:rsid w:val="001C585B"/>
    <w:rsid w:val="001C5A1F"/>
    <w:rsid w:val="001C5AD6"/>
    <w:rsid w:val="001C5C59"/>
    <w:rsid w:val="001C5C65"/>
    <w:rsid w:val="001C5CEB"/>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731"/>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44C"/>
    <w:rsid w:val="001D1990"/>
    <w:rsid w:val="001D19B4"/>
    <w:rsid w:val="001D19D1"/>
    <w:rsid w:val="001D1D9B"/>
    <w:rsid w:val="001D1F19"/>
    <w:rsid w:val="001D1F39"/>
    <w:rsid w:val="001D237D"/>
    <w:rsid w:val="001D24E5"/>
    <w:rsid w:val="001D26F9"/>
    <w:rsid w:val="001D2880"/>
    <w:rsid w:val="001D28B0"/>
    <w:rsid w:val="001D28BC"/>
    <w:rsid w:val="001D2ACD"/>
    <w:rsid w:val="001D2B74"/>
    <w:rsid w:val="001D2B8E"/>
    <w:rsid w:val="001D2BCF"/>
    <w:rsid w:val="001D2BE2"/>
    <w:rsid w:val="001D2CC2"/>
    <w:rsid w:val="001D2D0D"/>
    <w:rsid w:val="001D2EB0"/>
    <w:rsid w:val="001D302F"/>
    <w:rsid w:val="001D3161"/>
    <w:rsid w:val="001D32F8"/>
    <w:rsid w:val="001D3608"/>
    <w:rsid w:val="001D3701"/>
    <w:rsid w:val="001D3811"/>
    <w:rsid w:val="001D38BA"/>
    <w:rsid w:val="001D38E4"/>
    <w:rsid w:val="001D3AA1"/>
    <w:rsid w:val="001D3BAD"/>
    <w:rsid w:val="001D3C88"/>
    <w:rsid w:val="001D3CD9"/>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076"/>
    <w:rsid w:val="001D7469"/>
    <w:rsid w:val="001D7553"/>
    <w:rsid w:val="001D7643"/>
    <w:rsid w:val="001D7742"/>
    <w:rsid w:val="001D7928"/>
    <w:rsid w:val="001D7A7D"/>
    <w:rsid w:val="001D7AF6"/>
    <w:rsid w:val="001D7BAF"/>
    <w:rsid w:val="001D7FDD"/>
    <w:rsid w:val="001E0006"/>
    <w:rsid w:val="001E004E"/>
    <w:rsid w:val="001E0107"/>
    <w:rsid w:val="001E011C"/>
    <w:rsid w:val="001E059C"/>
    <w:rsid w:val="001E07BE"/>
    <w:rsid w:val="001E087E"/>
    <w:rsid w:val="001E09D9"/>
    <w:rsid w:val="001E0A00"/>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AA6"/>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4F7F"/>
    <w:rsid w:val="001E5124"/>
    <w:rsid w:val="001E518C"/>
    <w:rsid w:val="001E5281"/>
    <w:rsid w:val="001E5361"/>
    <w:rsid w:val="001E55E5"/>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69A"/>
    <w:rsid w:val="001E6707"/>
    <w:rsid w:val="001E6922"/>
    <w:rsid w:val="001E693D"/>
    <w:rsid w:val="001E697E"/>
    <w:rsid w:val="001E69B3"/>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18B"/>
    <w:rsid w:val="001F0453"/>
    <w:rsid w:val="001F0456"/>
    <w:rsid w:val="001F0573"/>
    <w:rsid w:val="001F05B1"/>
    <w:rsid w:val="001F063D"/>
    <w:rsid w:val="001F0694"/>
    <w:rsid w:val="001F09D4"/>
    <w:rsid w:val="001F0A04"/>
    <w:rsid w:val="001F0B0E"/>
    <w:rsid w:val="001F0B14"/>
    <w:rsid w:val="001F0BFD"/>
    <w:rsid w:val="001F0C22"/>
    <w:rsid w:val="001F0C55"/>
    <w:rsid w:val="001F0CF2"/>
    <w:rsid w:val="001F0DF1"/>
    <w:rsid w:val="001F0E41"/>
    <w:rsid w:val="001F0E52"/>
    <w:rsid w:val="001F0EBE"/>
    <w:rsid w:val="001F12F4"/>
    <w:rsid w:val="001F16C2"/>
    <w:rsid w:val="001F16EB"/>
    <w:rsid w:val="001F1961"/>
    <w:rsid w:val="001F1DEB"/>
    <w:rsid w:val="001F1E0F"/>
    <w:rsid w:val="001F1E82"/>
    <w:rsid w:val="001F1F5D"/>
    <w:rsid w:val="001F2637"/>
    <w:rsid w:val="001F26DA"/>
    <w:rsid w:val="001F26E3"/>
    <w:rsid w:val="001F27B0"/>
    <w:rsid w:val="001F27BC"/>
    <w:rsid w:val="001F29E4"/>
    <w:rsid w:val="001F2C1C"/>
    <w:rsid w:val="001F2CD3"/>
    <w:rsid w:val="001F2D05"/>
    <w:rsid w:val="001F2D06"/>
    <w:rsid w:val="001F2D93"/>
    <w:rsid w:val="001F2DF4"/>
    <w:rsid w:val="001F3145"/>
    <w:rsid w:val="001F3281"/>
    <w:rsid w:val="001F345E"/>
    <w:rsid w:val="001F3555"/>
    <w:rsid w:val="001F3588"/>
    <w:rsid w:val="001F359E"/>
    <w:rsid w:val="001F35B4"/>
    <w:rsid w:val="001F35D0"/>
    <w:rsid w:val="001F3701"/>
    <w:rsid w:val="001F3743"/>
    <w:rsid w:val="001F37ED"/>
    <w:rsid w:val="001F383A"/>
    <w:rsid w:val="001F38FA"/>
    <w:rsid w:val="001F3916"/>
    <w:rsid w:val="001F3CA4"/>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732"/>
    <w:rsid w:val="00202C84"/>
    <w:rsid w:val="00202F31"/>
    <w:rsid w:val="002032C9"/>
    <w:rsid w:val="002033E2"/>
    <w:rsid w:val="00203592"/>
    <w:rsid w:val="00203672"/>
    <w:rsid w:val="00203723"/>
    <w:rsid w:val="0020378F"/>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C6E"/>
    <w:rsid w:val="00204C8B"/>
    <w:rsid w:val="00204D0E"/>
    <w:rsid w:val="00204E78"/>
    <w:rsid w:val="00204F3E"/>
    <w:rsid w:val="0020506F"/>
    <w:rsid w:val="00205211"/>
    <w:rsid w:val="00205260"/>
    <w:rsid w:val="002052D5"/>
    <w:rsid w:val="002052E7"/>
    <w:rsid w:val="002053AF"/>
    <w:rsid w:val="00205428"/>
    <w:rsid w:val="002056F5"/>
    <w:rsid w:val="0020586B"/>
    <w:rsid w:val="00205901"/>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BFC"/>
    <w:rsid w:val="00207C45"/>
    <w:rsid w:val="00207F02"/>
    <w:rsid w:val="00207FA3"/>
    <w:rsid w:val="00210107"/>
    <w:rsid w:val="00210305"/>
    <w:rsid w:val="002103BA"/>
    <w:rsid w:val="002109DC"/>
    <w:rsid w:val="002109E1"/>
    <w:rsid w:val="002109E4"/>
    <w:rsid w:val="00210BDD"/>
    <w:rsid w:val="00210BEF"/>
    <w:rsid w:val="00210C24"/>
    <w:rsid w:val="00210C2A"/>
    <w:rsid w:val="00210C7E"/>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C9A"/>
    <w:rsid w:val="00211C9F"/>
    <w:rsid w:val="00211CCF"/>
    <w:rsid w:val="00211D95"/>
    <w:rsid w:val="00211F27"/>
    <w:rsid w:val="00211FB8"/>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DA"/>
    <w:rsid w:val="002140FE"/>
    <w:rsid w:val="002141AE"/>
    <w:rsid w:val="002141BF"/>
    <w:rsid w:val="002142C1"/>
    <w:rsid w:val="0021443D"/>
    <w:rsid w:val="002145EC"/>
    <w:rsid w:val="0021461C"/>
    <w:rsid w:val="0021479F"/>
    <w:rsid w:val="00214851"/>
    <w:rsid w:val="0021496F"/>
    <w:rsid w:val="00214ABD"/>
    <w:rsid w:val="00214CB0"/>
    <w:rsid w:val="00214D11"/>
    <w:rsid w:val="00214D87"/>
    <w:rsid w:val="00214DA8"/>
    <w:rsid w:val="00214E36"/>
    <w:rsid w:val="00214EF8"/>
    <w:rsid w:val="00214FC6"/>
    <w:rsid w:val="002151BE"/>
    <w:rsid w:val="002151C0"/>
    <w:rsid w:val="00215226"/>
    <w:rsid w:val="00215423"/>
    <w:rsid w:val="0021544A"/>
    <w:rsid w:val="002154B3"/>
    <w:rsid w:val="0021553C"/>
    <w:rsid w:val="002157E8"/>
    <w:rsid w:val="002157FB"/>
    <w:rsid w:val="0021581D"/>
    <w:rsid w:val="002158DB"/>
    <w:rsid w:val="002158FA"/>
    <w:rsid w:val="002159FD"/>
    <w:rsid w:val="00215B2B"/>
    <w:rsid w:val="00215B81"/>
    <w:rsid w:val="00215C7C"/>
    <w:rsid w:val="00215D27"/>
    <w:rsid w:val="00215D47"/>
    <w:rsid w:val="00215D58"/>
    <w:rsid w:val="00215D72"/>
    <w:rsid w:val="00216154"/>
    <w:rsid w:val="0021635A"/>
    <w:rsid w:val="002163E5"/>
    <w:rsid w:val="00216419"/>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15"/>
    <w:rsid w:val="00220961"/>
    <w:rsid w:val="00220B20"/>
    <w:rsid w:val="00220B94"/>
    <w:rsid w:val="00220FBC"/>
    <w:rsid w:val="002210E8"/>
    <w:rsid w:val="00221200"/>
    <w:rsid w:val="0022151F"/>
    <w:rsid w:val="0022192B"/>
    <w:rsid w:val="00221969"/>
    <w:rsid w:val="00221985"/>
    <w:rsid w:val="00221B32"/>
    <w:rsid w:val="00221B80"/>
    <w:rsid w:val="00221BBF"/>
    <w:rsid w:val="00221C13"/>
    <w:rsid w:val="00221E40"/>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2F83"/>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12"/>
    <w:rsid w:val="00224319"/>
    <w:rsid w:val="00224340"/>
    <w:rsid w:val="00224370"/>
    <w:rsid w:val="002244C8"/>
    <w:rsid w:val="00224680"/>
    <w:rsid w:val="00224716"/>
    <w:rsid w:val="002247E4"/>
    <w:rsid w:val="00224891"/>
    <w:rsid w:val="002248BF"/>
    <w:rsid w:val="00224A10"/>
    <w:rsid w:val="00224A68"/>
    <w:rsid w:val="00224AD5"/>
    <w:rsid w:val="00224B37"/>
    <w:rsid w:val="00224B3E"/>
    <w:rsid w:val="00224B7D"/>
    <w:rsid w:val="00224C65"/>
    <w:rsid w:val="00224F30"/>
    <w:rsid w:val="00224FB3"/>
    <w:rsid w:val="00225039"/>
    <w:rsid w:val="002251CE"/>
    <w:rsid w:val="002252C3"/>
    <w:rsid w:val="00225394"/>
    <w:rsid w:val="00225502"/>
    <w:rsid w:val="00225572"/>
    <w:rsid w:val="002255CB"/>
    <w:rsid w:val="00225683"/>
    <w:rsid w:val="00225786"/>
    <w:rsid w:val="002257E8"/>
    <w:rsid w:val="0022590C"/>
    <w:rsid w:val="00225AFF"/>
    <w:rsid w:val="00225B28"/>
    <w:rsid w:val="00225C54"/>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A4"/>
    <w:rsid w:val="002275BF"/>
    <w:rsid w:val="002275C6"/>
    <w:rsid w:val="002276D8"/>
    <w:rsid w:val="002277A6"/>
    <w:rsid w:val="002277BB"/>
    <w:rsid w:val="00227873"/>
    <w:rsid w:val="00227886"/>
    <w:rsid w:val="002278D7"/>
    <w:rsid w:val="00227A09"/>
    <w:rsid w:val="00227BB7"/>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9F"/>
    <w:rsid w:val="0023265B"/>
    <w:rsid w:val="0023279D"/>
    <w:rsid w:val="002327C0"/>
    <w:rsid w:val="00232A8F"/>
    <w:rsid w:val="00232B74"/>
    <w:rsid w:val="00232CC6"/>
    <w:rsid w:val="00232FAD"/>
    <w:rsid w:val="00233027"/>
    <w:rsid w:val="002330F1"/>
    <w:rsid w:val="002333D2"/>
    <w:rsid w:val="00233466"/>
    <w:rsid w:val="00233470"/>
    <w:rsid w:val="0023381C"/>
    <w:rsid w:val="0023385A"/>
    <w:rsid w:val="002338BE"/>
    <w:rsid w:val="00233B47"/>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11B"/>
    <w:rsid w:val="002354F6"/>
    <w:rsid w:val="00235632"/>
    <w:rsid w:val="0023563E"/>
    <w:rsid w:val="002356AC"/>
    <w:rsid w:val="002356FA"/>
    <w:rsid w:val="00235773"/>
    <w:rsid w:val="002357CD"/>
    <w:rsid w:val="00235872"/>
    <w:rsid w:val="00235AD7"/>
    <w:rsid w:val="00235C99"/>
    <w:rsid w:val="00235F18"/>
    <w:rsid w:val="0023605C"/>
    <w:rsid w:val="0023615B"/>
    <w:rsid w:val="002361DA"/>
    <w:rsid w:val="002362A0"/>
    <w:rsid w:val="002364E8"/>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B42"/>
    <w:rsid w:val="0024105E"/>
    <w:rsid w:val="00241389"/>
    <w:rsid w:val="00241461"/>
    <w:rsid w:val="00241559"/>
    <w:rsid w:val="002415F6"/>
    <w:rsid w:val="0024172A"/>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61"/>
    <w:rsid w:val="00244985"/>
    <w:rsid w:val="00244A66"/>
    <w:rsid w:val="00244B83"/>
    <w:rsid w:val="00244E31"/>
    <w:rsid w:val="00244E80"/>
    <w:rsid w:val="00244EF4"/>
    <w:rsid w:val="0024505D"/>
    <w:rsid w:val="00245239"/>
    <w:rsid w:val="0024524A"/>
    <w:rsid w:val="0024526C"/>
    <w:rsid w:val="002453E3"/>
    <w:rsid w:val="00245667"/>
    <w:rsid w:val="0024569A"/>
    <w:rsid w:val="002457CA"/>
    <w:rsid w:val="002458EB"/>
    <w:rsid w:val="00245959"/>
    <w:rsid w:val="002459DD"/>
    <w:rsid w:val="002459E6"/>
    <w:rsid w:val="00245A59"/>
    <w:rsid w:val="00245D77"/>
    <w:rsid w:val="00245F2F"/>
    <w:rsid w:val="00245F46"/>
    <w:rsid w:val="00245F96"/>
    <w:rsid w:val="00246088"/>
    <w:rsid w:val="00246321"/>
    <w:rsid w:val="002464D3"/>
    <w:rsid w:val="00246624"/>
    <w:rsid w:val="0024669A"/>
    <w:rsid w:val="00246CB2"/>
    <w:rsid w:val="00246E06"/>
    <w:rsid w:val="00246F78"/>
    <w:rsid w:val="002471CF"/>
    <w:rsid w:val="00247391"/>
    <w:rsid w:val="00247425"/>
    <w:rsid w:val="002475C6"/>
    <w:rsid w:val="002477C7"/>
    <w:rsid w:val="0024797C"/>
    <w:rsid w:val="00247A37"/>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C5D"/>
    <w:rsid w:val="00250EEF"/>
    <w:rsid w:val="00250F2A"/>
    <w:rsid w:val="00250FA8"/>
    <w:rsid w:val="0025106D"/>
    <w:rsid w:val="002511CE"/>
    <w:rsid w:val="00251225"/>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1F41"/>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96A"/>
    <w:rsid w:val="00253A25"/>
    <w:rsid w:val="00253A68"/>
    <w:rsid w:val="00253B23"/>
    <w:rsid w:val="00253B28"/>
    <w:rsid w:val="00253C2C"/>
    <w:rsid w:val="00253D9B"/>
    <w:rsid w:val="00254016"/>
    <w:rsid w:val="00254190"/>
    <w:rsid w:val="0025419F"/>
    <w:rsid w:val="00254250"/>
    <w:rsid w:val="00254396"/>
    <w:rsid w:val="00254455"/>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A33"/>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CCD"/>
    <w:rsid w:val="00261F49"/>
    <w:rsid w:val="002622A0"/>
    <w:rsid w:val="002622C1"/>
    <w:rsid w:val="002623B5"/>
    <w:rsid w:val="002625A5"/>
    <w:rsid w:val="002625C4"/>
    <w:rsid w:val="002625E9"/>
    <w:rsid w:val="002626B4"/>
    <w:rsid w:val="00262897"/>
    <w:rsid w:val="00262B17"/>
    <w:rsid w:val="00262BEA"/>
    <w:rsid w:val="00262C50"/>
    <w:rsid w:val="00262D32"/>
    <w:rsid w:val="00262D55"/>
    <w:rsid w:val="00262FFA"/>
    <w:rsid w:val="00263275"/>
    <w:rsid w:val="00263382"/>
    <w:rsid w:val="002633DA"/>
    <w:rsid w:val="0026347C"/>
    <w:rsid w:val="00263561"/>
    <w:rsid w:val="00263600"/>
    <w:rsid w:val="00263626"/>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A16"/>
    <w:rsid w:val="00265CED"/>
    <w:rsid w:val="00265D30"/>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E55"/>
    <w:rsid w:val="00266F43"/>
    <w:rsid w:val="00266F7B"/>
    <w:rsid w:val="00266FB5"/>
    <w:rsid w:val="002670AD"/>
    <w:rsid w:val="0026722E"/>
    <w:rsid w:val="00267287"/>
    <w:rsid w:val="00267325"/>
    <w:rsid w:val="002674E4"/>
    <w:rsid w:val="00267A0E"/>
    <w:rsid w:val="00267A2A"/>
    <w:rsid w:val="00267C06"/>
    <w:rsid w:val="00267C83"/>
    <w:rsid w:val="00267C95"/>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6E"/>
    <w:rsid w:val="002723C6"/>
    <w:rsid w:val="00272756"/>
    <w:rsid w:val="00272764"/>
    <w:rsid w:val="00272A08"/>
    <w:rsid w:val="00272AF3"/>
    <w:rsid w:val="00272C1D"/>
    <w:rsid w:val="00272E40"/>
    <w:rsid w:val="00272F1A"/>
    <w:rsid w:val="00273069"/>
    <w:rsid w:val="002731F9"/>
    <w:rsid w:val="00273238"/>
    <w:rsid w:val="00273278"/>
    <w:rsid w:val="0027331A"/>
    <w:rsid w:val="002734AD"/>
    <w:rsid w:val="002737F4"/>
    <w:rsid w:val="002738A6"/>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98"/>
    <w:rsid w:val="00275293"/>
    <w:rsid w:val="002752EA"/>
    <w:rsid w:val="00275425"/>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8B"/>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AEB"/>
    <w:rsid w:val="00280C28"/>
    <w:rsid w:val="00280D6D"/>
    <w:rsid w:val="002811C2"/>
    <w:rsid w:val="002813B6"/>
    <w:rsid w:val="0028143A"/>
    <w:rsid w:val="002814DB"/>
    <w:rsid w:val="002815CE"/>
    <w:rsid w:val="002815D9"/>
    <w:rsid w:val="0028170B"/>
    <w:rsid w:val="0028174B"/>
    <w:rsid w:val="002817C6"/>
    <w:rsid w:val="00281D3C"/>
    <w:rsid w:val="00281DAE"/>
    <w:rsid w:val="00281E48"/>
    <w:rsid w:val="00281E8C"/>
    <w:rsid w:val="00281EB0"/>
    <w:rsid w:val="002821BA"/>
    <w:rsid w:val="002821BF"/>
    <w:rsid w:val="002821ED"/>
    <w:rsid w:val="0028258D"/>
    <w:rsid w:val="0028263D"/>
    <w:rsid w:val="002826A9"/>
    <w:rsid w:val="0028279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173"/>
    <w:rsid w:val="00284243"/>
    <w:rsid w:val="0028441D"/>
    <w:rsid w:val="0028461C"/>
    <w:rsid w:val="00284644"/>
    <w:rsid w:val="0028488F"/>
    <w:rsid w:val="002848FF"/>
    <w:rsid w:val="0028492E"/>
    <w:rsid w:val="00284B8E"/>
    <w:rsid w:val="00284CA6"/>
    <w:rsid w:val="00284D06"/>
    <w:rsid w:val="00284E6A"/>
    <w:rsid w:val="00284F51"/>
    <w:rsid w:val="002850F7"/>
    <w:rsid w:val="002851B8"/>
    <w:rsid w:val="002851D7"/>
    <w:rsid w:val="002851DF"/>
    <w:rsid w:val="00285298"/>
    <w:rsid w:val="00285380"/>
    <w:rsid w:val="002853F4"/>
    <w:rsid w:val="0028540E"/>
    <w:rsid w:val="0028544F"/>
    <w:rsid w:val="00285499"/>
    <w:rsid w:val="0028551F"/>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395"/>
    <w:rsid w:val="00287483"/>
    <w:rsid w:val="00287567"/>
    <w:rsid w:val="00287715"/>
    <w:rsid w:val="00287746"/>
    <w:rsid w:val="00287838"/>
    <w:rsid w:val="00287B48"/>
    <w:rsid w:val="00287B9F"/>
    <w:rsid w:val="00287CF0"/>
    <w:rsid w:val="00287E40"/>
    <w:rsid w:val="00287E7E"/>
    <w:rsid w:val="00287F17"/>
    <w:rsid w:val="00287FB9"/>
    <w:rsid w:val="002900F1"/>
    <w:rsid w:val="002900FD"/>
    <w:rsid w:val="00290196"/>
    <w:rsid w:val="002903A9"/>
    <w:rsid w:val="00290409"/>
    <w:rsid w:val="00290476"/>
    <w:rsid w:val="002905D7"/>
    <w:rsid w:val="002907B5"/>
    <w:rsid w:val="00290CB4"/>
    <w:rsid w:val="00290F2F"/>
    <w:rsid w:val="00291035"/>
    <w:rsid w:val="002911D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4D"/>
    <w:rsid w:val="00292EB7"/>
    <w:rsid w:val="00292F5A"/>
    <w:rsid w:val="00292F79"/>
    <w:rsid w:val="00293085"/>
    <w:rsid w:val="00293088"/>
    <w:rsid w:val="00293200"/>
    <w:rsid w:val="0029329E"/>
    <w:rsid w:val="002932F2"/>
    <w:rsid w:val="00293327"/>
    <w:rsid w:val="002933DC"/>
    <w:rsid w:val="00293569"/>
    <w:rsid w:val="002935C2"/>
    <w:rsid w:val="0029370D"/>
    <w:rsid w:val="002937F0"/>
    <w:rsid w:val="002938DB"/>
    <w:rsid w:val="00293B81"/>
    <w:rsid w:val="00293BC1"/>
    <w:rsid w:val="00293BED"/>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A8"/>
    <w:rsid w:val="002953C4"/>
    <w:rsid w:val="0029552D"/>
    <w:rsid w:val="002956DD"/>
    <w:rsid w:val="00295CB0"/>
    <w:rsid w:val="0029601E"/>
    <w:rsid w:val="0029609D"/>
    <w:rsid w:val="00296227"/>
    <w:rsid w:val="00296354"/>
    <w:rsid w:val="002966BF"/>
    <w:rsid w:val="00296702"/>
    <w:rsid w:val="00296708"/>
    <w:rsid w:val="0029676D"/>
    <w:rsid w:val="002969AE"/>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F33"/>
    <w:rsid w:val="002A0F3D"/>
    <w:rsid w:val="002A106B"/>
    <w:rsid w:val="002A10E4"/>
    <w:rsid w:val="002A11EE"/>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69"/>
    <w:rsid w:val="002A28BF"/>
    <w:rsid w:val="002A2E68"/>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401E"/>
    <w:rsid w:val="002A4023"/>
    <w:rsid w:val="002A40E8"/>
    <w:rsid w:val="002A40FD"/>
    <w:rsid w:val="002A4512"/>
    <w:rsid w:val="002A4959"/>
    <w:rsid w:val="002A4B6E"/>
    <w:rsid w:val="002A4C2B"/>
    <w:rsid w:val="002A4E86"/>
    <w:rsid w:val="002A4E9F"/>
    <w:rsid w:val="002A4F45"/>
    <w:rsid w:val="002A4F46"/>
    <w:rsid w:val="002A50B8"/>
    <w:rsid w:val="002A519E"/>
    <w:rsid w:val="002A524F"/>
    <w:rsid w:val="002A55E1"/>
    <w:rsid w:val="002A5683"/>
    <w:rsid w:val="002A5725"/>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7024"/>
    <w:rsid w:val="002A70C2"/>
    <w:rsid w:val="002A72CF"/>
    <w:rsid w:val="002A7327"/>
    <w:rsid w:val="002A756C"/>
    <w:rsid w:val="002A7640"/>
    <w:rsid w:val="002A7696"/>
    <w:rsid w:val="002A76D6"/>
    <w:rsid w:val="002A77D8"/>
    <w:rsid w:val="002A7A6F"/>
    <w:rsid w:val="002A7D47"/>
    <w:rsid w:val="002A7D71"/>
    <w:rsid w:val="002A7E68"/>
    <w:rsid w:val="002A7EAD"/>
    <w:rsid w:val="002B0008"/>
    <w:rsid w:val="002B01C0"/>
    <w:rsid w:val="002B02F1"/>
    <w:rsid w:val="002B0738"/>
    <w:rsid w:val="002B07D8"/>
    <w:rsid w:val="002B08BA"/>
    <w:rsid w:val="002B08C1"/>
    <w:rsid w:val="002B08F1"/>
    <w:rsid w:val="002B0B99"/>
    <w:rsid w:val="002B0BDB"/>
    <w:rsid w:val="002B0D3C"/>
    <w:rsid w:val="002B0DC7"/>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4F5"/>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502"/>
    <w:rsid w:val="002B4743"/>
    <w:rsid w:val="002B476D"/>
    <w:rsid w:val="002B4A2E"/>
    <w:rsid w:val="002B4A81"/>
    <w:rsid w:val="002B4B3E"/>
    <w:rsid w:val="002B4BB0"/>
    <w:rsid w:val="002B4BF6"/>
    <w:rsid w:val="002B4DEF"/>
    <w:rsid w:val="002B4E15"/>
    <w:rsid w:val="002B4EAE"/>
    <w:rsid w:val="002B4F81"/>
    <w:rsid w:val="002B521C"/>
    <w:rsid w:val="002B5236"/>
    <w:rsid w:val="002B52D7"/>
    <w:rsid w:val="002B5322"/>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95D"/>
    <w:rsid w:val="002B79E9"/>
    <w:rsid w:val="002B7B19"/>
    <w:rsid w:val="002B7DD8"/>
    <w:rsid w:val="002C0600"/>
    <w:rsid w:val="002C062F"/>
    <w:rsid w:val="002C0638"/>
    <w:rsid w:val="002C07CF"/>
    <w:rsid w:val="002C0854"/>
    <w:rsid w:val="002C08D7"/>
    <w:rsid w:val="002C0B1C"/>
    <w:rsid w:val="002C0D9A"/>
    <w:rsid w:val="002C0E75"/>
    <w:rsid w:val="002C104F"/>
    <w:rsid w:val="002C122A"/>
    <w:rsid w:val="002C12A5"/>
    <w:rsid w:val="002C1308"/>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69F"/>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B15"/>
    <w:rsid w:val="002C5D2D"/>
    <w:rsid w:val="002C5F10"/>
    <w:rsid w:val="002C5F63"/>
    <w:rsid w:val="002C61D0"/>
    <w:rsid w:val="002C6685"/>
    <w:rsid w:val="002C670E"/>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C04"/>
    <w:rsid w:val="002D1F28"/>
    <w:rsid w:val="002D1F97"/>
    <w:rsid w:val="002D1FFB"/>
    <w:rsid w:val="002D209C"/>
    <w:rsid w:val="002D2285"/>
    <w:rsid w:val="002D2294"/>
    <w:rsid w:val="002D22F4"/>
    <w:rsid w:val="002D24B0"/>
    <w:rsid w:val="002D25F8"/>
    <w:rsid w:val="002D29A9"/>
    <w:rsid w:val="002D29EB"/>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5B"/>
    <w:rsid w:val="002D3E8A"/>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4EEC"/>
    <w:rsid w:val="002D5154"/>
    <w:rsid w:val="002D5232"/>
    <w:rsid w:val="002D5296"/>
    <w:rsid w:val="002D549C"/>
    <w:rsid w:val="002D5674"/>
    <w:rsid w:val="002D567D"/>
    <w:rsid w:val="002D570E"/>
    <w:rsid w:val="002D5945"/>
    <w:rsid w:val="002D595E"/>
    <w:rsid w:val="002D5B37"/>
    <w:rsid w:val="002D5CAC"/>
    <w:rsid w:val="002D5CD5"/>
    <w:rsid w:val="002D5D64"/>
    <w:rsid w:val="002D5FF2"/>
    <w:rsid w:val="002D60F9"/>
    <w:rsid w:val="002D617C"/>
    <w:rsid w:val="002D6353"/>
    <w:rsid w:val="002D63A8"/>
    <w:rsid w:val="002D63B5"/>
    <w:rsid w:val="002D64B9"/>
    <w:rsid w:val="002D6545"/>
    <w:rsid w:val="002D66A5"/>
    <w:rsid w:val="002D66DE"/>
    <w:rsid w:val="002D68A0"/>
    <w:rsid w:val="002D693B"/>
    <w:rsid w:val="002D69F4"/>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46"/>
    <w:rsid w:val="002E1FC0"/>
    <w:rsid w:val="002E204A"/>
    <w:rsid w:val="002E22C8"/>
    <w:rsid w:val="002E2302"/>
    <w:rsid w:val="002E23D4"/>
    <w:rsid w:val="002E245C"/>
    <w:rsid w:val="002E2498"/>
    <w:rsid w:val="002E2745"/>
    <w:rsid w:val="002E279A"/>
    <w:rsid w:val="002E27A0"/>
    <w:rsid w:val="002E28E5"/>
    <w:rsid w:val="002E2AEE"/>
    <w:rsid w:val="002E2B3E"/>
    <w:rsid w:val="002E2BE6"/>
    <w:rsid w:val="002E2DBC"/>
    <w:rsid w:val="002E3016"/>
    <w:rsid w:val="002E31BA"/>
    <w:rsid w:val="002E32E4"/>
    <w:rsid w:val="002E332D"/>
    <w:rsid w:val="002E3412"/>
    <w:rsid w:val="002E3417"/>
    <w:rsid w:val="002E370D"/>
    <w:rsid w:val="002E3740"/>
    <w:rsid w:val="002E3AC5"/>
    <w:rsid w:val="002E3AEE"/>
    <w:rsid w:val="002E3B0F"/>
    <w:rsid w:val="002E3B61"/>
    <w:rsid w:val="002E3EC8"/>
    <w:rsid w:val="002E43B9"/>
    <w:rsid w:val="002E44D3"/>
    <w:rsid w:val="002E45C2"/>
    <w:rsid w:val="002E45D2"/>
    <w:rsid w:val="002E46F4"/>
    <w:rsid w:val="002E48F5"/>
    <w:rsid w:val="002E4962"/>
    <w:rsid w:val="002E4C16"/>
    <w:rsid w:val="002E50C3"/>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3AD"/>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734"/>
    <w:rsid w:val="002F18FB"/>
    <w:rsid w:val="002F193D"/>
    <w:rsid w:val="002F1951"/>
    <w:rsid w:val="002F1B4B"/>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FE"/>
    <w:rsid w:val="002F31FD"/>
    <w:rsid w:val="002F32A7"/>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0F7"/>
    <w:rsid w:val="002F510C"/>
    <w:rsid w:val="002F515C"/>
    <w:rsid w:val="002F5223"/>
    <w:rsid w:val="002F52C3"/>
    <w:rsid w:val="002F5344"/>
    <w:rsid w:val="002F534F"/>
    <w:rsid w:val="002F541B"/>
    <w:rsid w:val="002F56FB"/>
    <w:rsid w:val="002F599B"/>
    <w:rsid w:val="002F5A66"/>
    <w:rsid w:val="002F5AC7"/>
    <w:rsid w:val="002F5C67"/>
    <w:rsid w:val="002F5E46"/>
    <w:rsid w:val="002F5E9A"/>
    <w:rsid w:val="002F6015"/>
    <w:rsid w:val="002F6120"/>
    <w:rsid w:val="002F635D"/>
    <w:rsid w:val="002F63CF"/>
    <w:rsid w:val="002F6466"/>
    <w:rsid w:val="002F6470"/>
    <w:rsid w:val="002F651B"/>
    <w:rsid w:val="002F65CC"/>
    <w:rsid w:val="002F6784"/>
    <w:rsid w:val="002F6928"/>
    <w:rsid w:val="002F6A81"/>
    <w:rsid w:val="002F6D1A"/>
    <w:rsid w:val="002F6EE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A92"/>
    <w:rsid w:val="00301AEB"/>
    <w:rsid w:val="00301C4A"/>
    <w:rsid w:val="00301C54"/>
    <w:rsid w:val="00301C6C"/>
    <w:rsid w:val="00301C98"/>
    <w:rsid w:val="00301CE6"/>
    <w:rsid w:val="00301DEB"/>
    <w:rsid w:val="00301F43"/>
    <w:rsid w:val="0030224A"/>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396"/>
    <w:rsid w:val="003033F6"/>
    <w:rsid w:val="0030340C"/>
    <w:rsid w:val="00303449"/>
    <w:rsid w:val="003037C7"/>
    <w:rsid w:val="00303841"/>
    <w:rsid w:val="00303A26"/>
    <w:rsid w:val="00303DB1"/>
    <w:rsid w:val="00303DD8"/>
    <w:rsid w:val="00303E5D"/>
    <w:rsid w:val="00303EE0"/>
    <w:rsid w:val="00303FF4"/>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82E"/>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4C"/>
    <w:rsid w:val="00312365"/>
    <w:rsid w:val="0031250F"/>
    <w:rsid w:val="00312702"/>
    <w:rsid w:val="0031287E"/>
    <w:rsid w:val="00312A67"/>
    <w:rsid w:val="00312A6F"/>
    <w:rsid w:val="00312BA6"/>
    <w:rsid w:val="00312C5B"/>
    <w:rsid w:val="00312C80"/>
    <w:rsid w:val="00312DE0"/>
    <w:rsid w:val="00313008"/>
    <w:rsid w:val="003131F2"/>
    <w:rsid w:val="0031329D"/>
    <w:rsid w:val="003133F1"/>
    <w:rsid w:val="00313403"/>
    <w:rsid w:val="00313591"/>
    <w:rsid w:val="003135D1"/>
    <w:rsid w:val="003136B5"/>
    <w:rsid w:val="00313717"/>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5090"/>
    <w:rsid w:val="00315346"/>
    <w:rsid w:val="00315363"/>
    <w:rsid w:val="0031551B"/>
    <w:rsid w:val="00315529"/>
    <w:rsid w:val="00315661"/>
    <w:rsid w:val="003156B4"/>
    <w:rsid w:val="003156E8"/>
    <w:rsid w:val="003156EF"/>
    <w:rsid w:val="003157B1"/>
    <w:rsid w:val="003157E8"/>
    <w:rsid w:val="0031580E"/>
    <w:rsid w:val="0031589C"/>
    <w:rsid w:val="00315A57"/>
    <w:rsid w:val="00315B1A"/>
    <w:rsid w:val="00315BFA"/>
    <w:rsid w:val="00315CFB"/>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E52"/>
    <w:rsid w:val="00320F30"/>
    <w:rsid w:val="00320F31"/>
    <w:rsid w:val="003210CD"/>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8FE"/>
    <w:rsid w:val="00323C9B"/>
    <w:rsid w:val="00323CFA"/>
    <w:rsid w:val="00324027"/>
    <w:rsid w:val="003240A2"/>
    <w:rsid w:val="00324193"/>
    <w:rsid w:val="00324282"/>
    <w:rsid w:val="00324298"/>
    <w:rsid w:val="003243CA"/>
    <w:rsid w:val="003243CE"/>
    <w:rsid w:val="003244B9"/>
    <w:rsid w:val="003245D4"/>
    <w:rsid w:val="003245FB"/>
    <w:rsid w:val="00324BA4"/>
    <w:rsid w:val="00324D23"/>
    <w:rsid w:val="00324DA3"/>
    <w:rsid w:val="00324E51"/>
    <w:rsid w:val="00324ECD"/>
    <w:rsid w:val="00324F55"/>
    <w:rsid w:val="00324FEE"/>
    <w:rsid w:val="0032504C"/>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4F5"/>
    <w:rsid w:val="00326603"/>
    <w:rsid w:val="00326652"/>
    <w:rsid w:val="00326795"/>
    <w:rsid w:val="003267D0"/>
    <w:rsid w:val="00326A7C"/>
    <w:rsid w:val="00326A87"/>
    <w:rsid w:val="00326ADF"/>
    <w:rsid w:val="00326D43"/>
    <w:rsid w:val="00326D90"/>
    <w:rsid w:val="00326E3B"/>
    <w:rsid w:val="00326E55"/>
    <w:rsid w:val="003273B8"/>
    <w:rsid w:val="003273F5"/>
    <w:rsid w:val="00327B8D"/>
    <w:rsid w:val="00327C22"/>
    <w:rsid w:val="00327C5A"/>
    <w:rsid w:val="00327EDA"/>
    <w:rsid w:val="00330099"/>
    <w:rsid w:val="00330218"/>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304"/>
    <w:rsid w:val="003313F9"/>
    <w:rsid w:val="003316EF"/>
    <w:rsid w:val="00331751"/>
    <w:rsid w:val="00331936"/>
    <w:rsid w:val="00331958"/>
    <w:rsid w:val="00331B29"/>
    <w:rsid w:val="00331E87"/>
    <w:rsid w:val="00331F69"/>
    <w:rsid w:val="0033200F"/>
    <w:rsid w:val="0033206E"/>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3AB"/>
    <w:rsid w:val="00333442"/>
    <w:rsid w:val="0033345A"/>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CE"/>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BA"/>
    <w:rsid w:val="00337154"/>
    <w:rsid w:val="00337285"/>
    <w:rsid w:val="003373B9"/>
    <w:rsid w:val="003374BB"/>
    <w:rsid w:val="00337513"/>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8F4"/>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A3"/>
    <w:rsid w:val="00344978"/>
    <w:rsid w:val="003449A2"/>
    <w:rsid w:val="003449AE"/>
    <w:rsid w:val="00344B63"/>
    <w:rsid w:val="00344B8B"/>
    <w:rsid w:val="00344C50"/>
    <w:rsid w:val="00344CAC"/>
    <w:rsid w:val="00344D0B"/>
    <w:rsid w:val="00344E2F"/>
    <w:rsid w:val="003450E0"/>
    <w:rsid w:val="003450F5"/>
    <w:rsid w:val="003452AE"/>
    <w:rsid w:val="00345486"/>
    <w:rsid w:val="003455D9"/>
    <w:rsid w:val="003455EA"/>
    <w:rsid w:val="0034573C"/>
    <w:rsid w:val="00345880"/>
    <w:rsid w:val="00345890"/>
    <w:rsid w:val="003459FF"/>
    <w:rsid w:val="00345A7E"/>
    <w:rsid w:val="00345BD6"/>
    <w:rsid w:val="00345D1D"/>
    <w:rsid w:val="003461B1"/>
    <w:rsid w:val="00346204"/>
    <w:rsid w:val="00346417"/>
    <w:rsid w:val="003464A3"/>
    <w:rsid w:val="00346AF1"/>
    <w:rsid w:val="00346D28"/>
    <w:rsid w:val="00346DB5"/>
    <w:rsid w:val="00346F9A"/>
    <w:rsid w:val="00346FCE"/>
    <w:rsid w:val="0034704D"/>
    <w:rsid w:val="003470AB"/>
    <w:rsid w:val="003471D9"/>
    <w:rsid w:val="0034722E"/>
    <w:rsid w:val="00347382"/>
    <w:rsid w:val="00347384"/>
    <w:rsid w:val="003473C7"/>
    <w:rsid w:val="00347441"/>
    <w:rsid w:val="00347487"/>
    <w:rsid w:val="00347596"/>
    <w:rsid w:val="00347660"/>
    <w:rsid w:val="003477A9"/>
    <w:rsid w:val="003477B1"/>
    <w:rsid w:val="00347871"/>
    <w:rsid w:val="003478B4"/>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C2"/>
    <w:rsid w:val="00350307"/>
    <w:rsid w:val="00350531"/>
    <w:rsid w:val="00350817"/>
    <w:rsid w:val="00350A8A"/>
    <w:rsid w:val="00350A9D"/>
    <w:rsid w:val="00350B79"/>
    <w:rsid w:val="00350C73"/>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AE4"/>
    <w:rsid w:val="00351B10"/>
    <w:rsid w:val="00351BC9"/>
    <w:rsid w:val="00351F14"/>
    <w:rsid w:val="00351F22"/>
    <w:rsid w:val="00351F7F"/>
    <w:rsid w:val="00351FB8"/>
    <w:rsid w:val="00352020"/>
    <w:rsid w:val="0035214A"/>
    <w:rsid w:val="003521BF"/>
    <w:rsid w:val="003521D4"/>
    <w:rsid w:val="00352224"/>
    <w:rsid w:val="00352302"/>
    <w:rsid w:val="00352319"/>
    <w:rsid w:val="003524C1"/>
    <w:rsid w:val="0035250A"/>
    <w:rsid w:val="003525E4"/>
    <w:rsid w:val="003525EE"/>
    <w:rsid w:val="0035262D"/>
    <w:rsid w:val="00352759"/>
    <w:rsid w:val="00352913"/>
    <w:rsid w:val="00352A02"/>
    <w:rsid w:val="00352A38"/>
    <w:rsid w:val="00352AA5"/>
    <w:rsid w:val="00352D87"/>
    <w:rsid w:val="00352E31"/>
    <w:rsid w:val="00352E60"/>
    <w:rsid w:val="00352EA5"/>
    <w:rsid w:val="00352EAB"/>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C5"/>
    <w:rsid w:val="003549F1"/>
    <w:rsid w:val="003549FC"/>
    <w:rsid w:val="00354BFF"/>
    <w:rsid w:val="00354D1E"/>
    <w:rsid w:val="003550DA"/>
    <w:rsid w:val="00355134"/>
    <w:rsid w:val="003551D6"/>
    <w:rsid w:val="0035533B"/>
    <w:rsid w:val="003554D6"/>
    <w:rsid w:val="003555C6"/>
    <w:rsid w:val="003557D4"/>
    <w:rsid w:val="0035594B"/>
    <w:rsid w:val="003559AF"/>
    <w:rsid w:val="00355C1B"/>
    <w:rsid w:val="00355CCF"/>
    <w:rsid w:val="00355E7E"/>
    <w:rsid w:val="00355F1F"/>
    <w:rsid w:val="00356007"/>
    <w:rsid w:val="003561AF"/>
    <w:rsid w:val="00356237"/>
    <w:rsid w:val="0035637A"/>
    <w:rsid w:val="003564D4"/>
    <w:rsid w:val="00356675"/>
    <w:rsid w:val="00356822"/>
    <w:rsid w:val="00356918"/>
    <w:rsid w:val="003569FE"/>
    <w:rsid w:val="00356AE2"/>
    <w:rsid w:val="00356AE6"/>
    <w:rsid w:val="00356C25"/>
    <w:rsid w:val="00356CF6"/>
    <w:rsid w:val="00356D26"/>
    <w:rsid w:val="00356F00"/>
    <w:rsid w:val="00356F21"/>
    <w:rsid w:val="0035718C"/>
    <w:rsid w:val="00357279"/>
    <w:rsid w:val="00357380"/>
    <w:rsid w:val="00357577"/>
    <w:rsid w:val="0035789B"/>
    <w:rsid w:val="0035795C"/>
    <w:rsid w:val="003579A7"/>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B99"/>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14F"/>
    <w:rsid w:val="003641B5"/>
    <w:rsid w:val="003641C2"/>
    <w:rsid w:val="00364208"/>
    <w:rsid w:val="003642CF"/>
    <w:rsid w:val="00364423"/>
    <w:rsid w:val="00364448"/>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3AF"/>
    <w:rsid w:val="00366410"/>
    <w:rsid w:val="00366460"/>
    <w:rsid w:val="003664A6"/>
    <w:rsid w:val="003664EA"/>
    <w:rsid w:val="003667E3"/>
    <w:rsid w:val="0036685C"/>
    <w:rsid w:val="00366B23"/>
    <w:rsid w:val="00366E77"/>
    <w:rsid w:val="003670F3"/>
    <w:rsid w:val="003670FD"/>
    <w:rsid w:val="003671B1"/>
    <w:rsid w:val="003673CC"/>
    <w:rsid w:val="00367400"/>
    <w:rsid w:val="00367443"/>
    <w:rsid w:val="0036756F"/>
    <w:rsid w:val="003676DF"/>
    <w:rsid w:val="003677F3"/>
    <w:rsid w:val="0036787F"/>
    <w:rsid w:val="00367882"/>
    <w:rsid w:val="0036792A"/>
    <w:rsid w:val="00367DC1"/>
    <w:rsid w:val="00367F50"/>
    <w:rsid w:val="00370266"/>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05"/>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50"/>
    <w:rsid w:val="00375EA4"/>
    <w:rsid w:val="00376050"/>
    <w:rsid w:val="00376054"/>
    <w:rsid w:val="003760C5"/>
    <w:rsid w:val="003762B3"/>
    <w:rsid w:val="003762B4"/>
    <w:rsid w:val="00376399"/>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838"/>
    <w:rsid w:val="003819D3"/>
    <w:rsid w:val="00381AB8"/>
    <w:rsid w:val="00381B2E"/>
    <w:rsid w:val="00381B51"/>
    <w:rsid w:val="00381BBB"/>
    <w:rsid w:val="00381D16"/>
    <w:rsid w:val="00381D4A"/>
    <w:rsid w:val="00381D8E"/>
    <w:rsid w:val="00381DD5"/>
    <w:rsid w:val="00381E9E"/>
    <w:rsid w:val="00381F03"/>
    <w:rsid w:val="00381F2E"/>
    <w:rsid w:val="00382008"/>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B5E"/>
    <w:rsid w:val="00385BF0"/>
    <w:rsid w:val="00385D5A"/>
    <w:rsid w:val="003861C1"/>
    <w:rsid w:val="003861D7"/>
    <w:rsid w:val="0038620B"/>
    <w:rsid w:val="0038621B"/>
    <w:rsid w:val="003864CC"/>
    <w:rsid w:val="003866C4"/>
    <w:rsid w:val="00386759"/>
    <w:rsid w:val="00386837"/>
    <w:rsid w:val="00386845"/>
    <w:rsid w:val="003868E6"/>
    <w:rsid w:val="00386A20"/>
    <w:rsid w:val="00386A77"/>
    <w:rsid w:val="00386BBD"/>
    <w:rsid w:val="00386BBF"/>
    <w:rsid w:val="00386C6A"/>
    <w:rsid w:val="00386CAC"/>
    <w:rsid w:val="00386D28"/>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96F"/>
    <w:rsid w:val="00391A32"/>
    <w:rsid w:val="00391C04"/>
    <w:rsid w:val="00391C75"/>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562"/>
    <w:rsid w:val="003945E3"/>
    <w:rsid w:val="00394A36"/>
    <w:rsid w:val="00394A48"/>
    <w:rsid w:val="00394BF4"/>
    <w:rsid w:val="00394D8F"/>
    <w:rsid w:val="00394DC9"/>
    <w:rsid w:val="003950BB"/>
    <w:rsid w:val="00395377"/>
    <w:rsid w:val="00395473"/>
    <w:rsid w:val="00395479"/>
    <w:rsid w:val="0039562F"/>
    <w:rsid w:val="0039585D"/>
    <w:rsid w:val="003958EB"/>
    <w:rsid w:val="003959E0"/>
    <w:rsid w:val="00395B32"/>
    <w:rsid w:val="00395B4D"/>
    <w:rsid w:val="00395B50"/>
    <w:rsid w:val="00395C60"/>
    <w:rsid w:val="00395D1F"/>
    <w:rsid w:val="00395D72"/>
    <w:rsid w:val="00395F59"/>
    <w:rsid w:val="00395FF3"/>
    <w:rsid w:val="00396025"/>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E8"/>
    <w:rsid w:val="003A0659"/>
    <w:rsid w:val="003A073B"/>
    <w:rsid w:val="003A0825"/>
    <w:rsid w:val="003A0919"/>
    <w:rsid w:val="003A0AF8"/>
    <w:rsid w:val="003A0BF6"/>
    <w:rsid w:val="003A0C5E"/>
    <w:rsid w:val="003A0D24"/>
    <w:rsid w:val="003A0DB3"/>
    <w:rsid w:val="003A146B"/>
    <w:rsid w:val="003A14F7"/>
    <w:rsid w:val="003A153F"/>
    <w:rsid w:val="003A1586"/>
    <w:rsid w:val="003A1595"/>
    <w:rsid w:val="003A17AE"/>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8D"/>
    <w:rsid w:val="003A2F20"/>
    <w:rsid w:val="003A2F5E"/>
    <w:rsid w:val="003A3179"/>
    <w:rsid w:val="003A323A"/>
    <w:rsid w:val="003A3301"/>
    <w:rsid w:val="003A33E2"/>
    <w:rsid w:val="003A3579"/>
    <w:rsid w:val="003A362A"/>
    <w:rsid w:val="003A3770"/>
    <w:rsid w:val="003A37C0"/>
    <w:rsid w:val="003A389E"/>
    <w:rsid w:val="003A3B5B"/>
    <w:rsid w:val="003A3C66"/>
    <w:rsid w:val="003A3CB4"/>
    <w:rsid w:val="003A3CD6"/>
    <w:rsid w:val="003A3D7D"/>
    <w:rsid w:val="003A3DE4"/>
    <w:rsid w:val="003A3F06"/>
    <w:rsid w:val="003A3F4D"/>
    <w:rsid w:val="003A3F82"/>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930"/>
    <w:rsid w:val="003A5A41"/>
    <w:rsid w:val="003A5B0A"/>
    <w:rsid w:val="003A5BCF"/>
    <w:rsid w:val="003A5C23"/>
    <w:rsid w:val="003A5C47"/>
    <w:rsid w:val="003A5F0F"/>
    <w:rsid w:val="003A5F42"/>
    <w:rsid w:val="003A5F84"/>
    <w:rsid w:val="003A6016"/>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7CA"/>
    <w:rsid w:val="003B289E"/>
    <w:rsid w:val="003B293B"/>
    <w:rsid w:val="003B29AB"/>
    <w:rsid w:val="003B29E0"/>
    <w:rsid w:val="003B2A36"/>
    <w:rsid w:val="003B2A78"/>
    <w:rsid w:val="003B2B13"/>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997"/>
    <w:rsid w:val="003C79A9"/>
    <w:rsid w:val="003C7B05"/>
    <w:rsid w:val="003C7B08"/>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3C8"/>
    <w:rsid w:val="003D13D9"/>
    <w:rsid w:val="003D144B"/>
    <w:rsid w:val="003D1474"/>
    <w:rsid w:val="003D169D"/>
    <w:rsid w:val="003D1733"/>
    <w:rsid w:val="003D176C"/>
    <w:rsid w:val="003D1877"/>
    <w:rsid w:val="003D19DD"/>
    <w:rsid w:val="003D1B0D"/>
    <w:rsid w:val="003D1BCF"/>
    <w:rsid w:val="003D1E44"/>
    <w:rsid w:val="003D1F2F"/>
    <w:rsid w:val="003D1F6F"/>
    <w:rsid w:val="003D20AC"/>
    <w:rsid w:val="003D214B"/>
    <w:rsid w:val="003D2185"/>
    <w:rsid w:val="003D2478"/>
    <w:rsid w:val="003D25B5"/>
    <w:rsid w:val="003D2648"/>
    <w:rsid w:val="003D2684"/>
    <w:rsid w:val="003D275F"/>
    <w:rsid w:val="003D2784"/>
    <w:rsid w:val="003D2862"/>
    <w:rsid w:val="003D286C"/>
    <w:rsid w:val="003D2B2B"/>
    <w:rsid w:val="003D2C39"/>
    <w:rsid w:val="003D2C6E"/>
    <w:rsid w:val="003D2EE5"/>
    <w:rsid w:val="003D303F"/>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66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9FC"/>
    <w:rsid w:val="003D7AA5"/>
    <w:rsid w:val="003D7C1C"/>
    <w:rsid w:val="003D7D50"/>
    <w:rsid w:val="003D7F07"/>
    <w:rsid w:val="003D7F7F"/>
    <w:rsid w:val="003D90ED"/>
    <w:rsid w:val="003E02B1"/>
    <w:rsid w:val="003E04BB"/>
    <w:rsid w:val="003E0556"/>
    <w:rsid w:val="003E0671"/>
    <w:rsid w:val="003E069D"/>
    <w:rsid w:val="003E0791"/>
    <w:rsid w:val="003E0943"/>
    <w:rsid w:val="003E0994"/>
    <w:rsid w:val="003E0A7C"/>
    <w:rsid w:val="003E0B33"/>
    <w:rsid w:val="003E0EFA"/>
    <w:rsid w:val="003E0FBE"/>
    <w:rsid w:val="003E1119"/>
    <w:rsid w:val="003E123E"/>
    <w:rsid w:val="003E12A1"/>
    <w:rsid w:val="003E15FA"/>
    <w:rsid w:val="003E16B1"/>
    <w:rsid w:val="003E1720"/>
    <w:rsid w:val="003E1774"/>
    <w:rsid w:val="003E1886"/>
    <w:rsid w:val="003E188E"/>
    <w:rsid w:val="003E18E5"/>
    <w:rsid w:val="003E18FA"/>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BC5"/>
    <w:rsid w:val="003E2E02"/>
    <w:rsid w:val="003E2FB9"/>
    <w:rsid w:val="003E316D"/>
    <w:rsid w:val="003E3250"/>
    <w:rsid w:val="003E328D"/>
    <w:rsid w:val="003E32B0"/>
    <w:rsid w:val="003E338D"/>
    <w:rsid w:val="003E3508"/>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94C"/>
    <w:rsid w:val="003E5B79"/>
    <w:rsid w:val="003E5B9F"/>
    <w:rsid w:val="003E5C60"/>
    <w:rsid w:val="003E5C97"/>
    <w:rsid w:val="003E5D57"/>
    <w:rsid w:val="003E5DFD"/>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9F"/>
    <w:rsid w:val="003E7D80"/>
    <w:rsid w:val="003E7DA6"/>
    <w:rsid w:val="003E7DFF"/>
    <w:rsid w:val="003E7EFB"/>
    <w:rsid w:val="003F01AA"/>
    <w:rsid w:val="003F0201"/>
    <w:rsid w:val="003F03CB"/>
    <w:rsid w:val="003F04A6"/>
    <w:rsid w:val="003F04F3"/>
    <w:rsid w:val="003F05C7"/>
    <w:rsid w:val="003F0680"/>
    <w:rsid w:val="003F0827"/>
    <w:rsid w:val="003F088A"/>
    <w:rsid w:val="003F0AF6"/>
    <w:rsid w:val="003F0C26"/>
    <w:rsid w:val="003F0CA1"/>
    <w:rsid w:val="003F0D17"/>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6BE"/>
    <w:rsid w:val="003F36E0"/>
    <w:rsid w:val="003F37CD"/>
    <w:rsid w:val="003F386E"/>
    <w:rsid w:val="003F3AEC"/>
    <w:rsid w:val="003F3B01"/>
    <w:rsid w:val="003F3BA1"/>
    <w:rsid w:val="003F3D9F"/>
    <w:rsid w:val="003F3DE0"/>
    <w:rsid w:val="003F408C"/>
    <w:rsid w:val="003F41B5"/>
    <w:rsid w:val="003F4696"/>
    <w:rsid w:val="003F4806"/>
    <w:rsid w:val="003F4949"/>
    <w:rsid w:val="003F4E76"/>
    <w:rsid w:val="003F4F8E"/>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0F5"/>
    <w:rsid w:val="003F72E8"/>
    <w:rsid w:val="003F74FB"/>
    <w:rsid w:val="003F755A"/>
    <w:rsid w:val="003F759A"/>
    <w:rsid w:val="003F7893"/>
    <w:rsid w:val="003F7A42"/>
    <w:rsid w:val="003F7C5B"/>
    <w:rsid w:val="003F7CDD"/>
    <w:rsid w:val="003F7D9A"/>
    <w:rsid w:val="003F7DFD"/>
    <w:rsid w:val="003F7ECB"/>
    <w:rsid w:val="003F7F32"/>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836"/>
    <w:rsid w:val="00403985"/>
    <w:rsid w:val="00403A47"/>
    <w:rsid w:val="00403AF2"/>
    <w:rsid w:val="00403BE8"/>
    <w:rsid w:val="00403DED"/>
    <w:rsid w:val="00403EBC"/>
    <w:rsid w:val="00403ED9"/>
    <w:rsid w:val="00403F12"/>
    <w:rsid w:val="00403FE0"/>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4FE9"/>
    <w:rsid w:val="00405061"/>
    <w:rsid w:val="00405105"/>
    <w:rsid w:val="0040512B"/>
    <w:rsid w:val="00405138"/>
    <w:rsid w:val="004052A9"/>
    <w:rsid w:val="00405382"/>
    <w:rsid w:val="00405410"/>
    <w:rsid w:val="0040573D"/>
    <w:rsid w:val="00405A7B"/>
    <w:rsid w:val="00405CA5"/>
    <w:rsid w:val="00405EE3"/>
    <w:rsid w:val="0040611D"/>
    <w:rsid w:val="00406194"/>
    <w:rsid w:val="004061BE"/>
    <w:rsid w:val="00406387"/>
    <w:rsid w:val="00406395"/>
    <w:rsid w:val="004063A9"/>
    <w:rsid w:val="004063F1"/>
    <w:rsid w:val="00406432"/>
    <w:rsid w:val="00406553"/>
    <w:rsid w:val="00406617"/>
    <w:rsid w:val="004066B4"/>
    <w:rsid w:val="00406715"/>
    <w:rsid w:val="004068A2"/>
    <w:rsid w:val="00406AB3"/>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7B"/>
    <w:rsid w:val="00411859"/>
    <w:rsid w:val="0041187B"/>
    <w:rsid w:val="004118A8"/>
    <w:rsid w:val="00411AAE"/>
    <w:rsid w:val="00411C85"/>
    <w:rsid w:val="00411DFC"/>
    <w:rsid w:val="004121C7"/>
    <w:rsid w:val="004122C1"/>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74"/>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603"/>
    <w:rsid w:val="00415616"/>
    <w:rsid w:val="00415913"/>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7194"/>
    <w:rsid w:val="0041723C"/>
    <w:rsid w:val="004173DF"/>
    <w:rsid w:val="004176E0"/>
    <w:rsid w:val="0041770D"/>
    <w:rsid w:val="00417889"/>
    <w:rsid w:val="00417965"/>
    <w:rsid w:val="00417A97"/>
    <w:rsid w:val="00417BAC"/>
    <w:rsid w:val="00417CAD"/>
    <w:rsid w:val="00417F45"/>
    <w:rsid w:val="004200AA"/>
    <w:rsid w:val="004200B4"/>
    <w:rsid w:val="00420282"/>
    <w:rsid w:val="004202FC"/>
    <w:rsid w:val="0042055F"/>
    <w:rsid w:val="004207C5"/>
    <w:rsid w:val="00420A07"/>
    <w:rsid w:val="00420B5E"/>
    <w:rsid w:val="00420C11"/>
    <w:rsid w:val="00420C97"/>
    <w:rsid w:val="00420DA1"/>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81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708"/>
    <w:rsid w:val="004238D9"/>
    <w:rsid w:val="0042391C"/>
    <w:rsid w:val="00423A35"/>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411"/>
    <w:rsid w:val="00425476"/>
    <w:rsid w:val="004255D2"/>
    <w:rsid w:val="00425767"/>
    <w:rsid w:val="004259DE"/>
    <w:rsid w:val="00425B9F"/>
    <w:rsid w:val="00425E14"/>
    <w:rsid w:val="00425E91"/>
    <w:rsid w:val="00425F01"/>
    <w:rsid w:val="0042609B"/>
    <w:rsid w:val="0042627E"/>
    <w:rsid w:val="00426295"/>
    <w:rsid w:val="0042668C"/>
    <w:rsid w:val="004267DA"/>
    <w:rsid w:val="00426844"/>
    <w:rsid w:val="00426A25"/>
    <w:rsid w:val="00426B57"/>
    <w:rsid w:val="00426C1E"/>
    <w:rsid w:val="00426CDD"/>
    <w:rsid w:val="00426F09"/>
    <w:rsid w:val="00426FC5"/>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996"/>
    <w:rsid w:val="00430C2D"/>
    <w:rsid w:val="00430D83"/>
    <w:rsid w:val="00430DB5"/>
    <w:rsid w:val="00430FAB"/>
    <w:rsid w:val="004310ED"/>
    <w:rsid w:val="0043112B"/>
    <w:rsid w:val="00431511"/>
    <w:rsid w:val="00431520"/>
    <w:rsid w:val="00431589"/>
    <w:rsid w:val="0043175E"/>
    <w:rsid w:val="0043179A"/>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30E6"/>
    <w:rsid w:val="004330FF"/>
    <w:rsid w:val="00433158"/>
    <w:rsid w:val="004332DC"/>
    <w:rsid w:val="00433318"/>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97F"/>
    <w:rsid w:val="00434A46"/>
    <w:rsid w:val="00434BB8"/>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C07"/>
    <w:rsid w:val="00436D33"/>
    <w:rsid w:val="00436DB4"/>
    <w:rsid w:val="00436DD2"/>
    <w:rsid w:val="00436DED"/>
    <w:rsid w:val="00436EE1"/>
    <w:rsid w:val="00436EE6"/>
    <w:rsid w:val="00436FE1"/>
    <w:rsid w:val="00437090"/>
    <w:rsid w:val="00437188"/>
    <w:rsid w:val="004372C7"/>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5C6"/>
    <w:rsid w:val="0044066E"/>
    <w:rsid w:val="00440760"/>
    <w:rsid w:val="004407A2"/>
    <w:rsid w:val="004408B5"/>
    <w:rsid w:val="004408F0"/>
    <w:rsid w:val="0044091A"/>
    <w:rsid w:val="004409EC"/>
    <w:rsid w:val="00440D73"/>
    <w:rsid w:val="00440DEB"/>
    <w:rsid w:val="00440DFD"/>
    <w:rsid w:val="00440E03"/>
    <w:rsid w:val="00440E28"/>
    <w:rsid w:val="00440FFC"/>
    <w:rsid w:val="0044106D"/>
    <w:rsid w:val="00441194"/>
    <w:rsid w:val="00441197"/>
    <w:rsid w:val="00441252"/>
    <w:rsid w:val="004412EF"/>
    <w:rsid w:val="004413BD"/>
    <w:rsid w:val="00441412"/>
    <w:rsid w:val="0044144E"/>
    <w:rsid w:val="00441520"/>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368"/>
    <w:rsid w:val="00444489"/>
    <w:rsid w:val="00444871"/>
    <w:rsid w:val="00444B0F"/>
    <w:rsid w:val="00444BB5"/>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33C"/>
    <w:rsid w:val="00446395"/>
    <w:rsid w:val="004463E8"/>
    <w:rsid w:val="00446488"/>
    <w:rsid w:val="00446583"/>
    <w:rsid w:val="004465C7"/>
    <w:rsid w:val="00446784"/>
    <w:rsid w:val="00447192"/>
    <w:rsid w:val="0044722D"/>
    <w:rsid w:val="004477AA"/>
    <w:rsid w:val="004478DD"/>
    <w:rsid w:val="00447A4B"/>
    <w:rsid w:val="00447B00"/>
    <w:rsid w:val="00447B33"/>
    <w:rsid w:val="00447BFE"/>
    <w:rsid w:val="00447E9D"/>
    <w:rsid w:val="00447F19"/>
    <w:rsid w:val="00447F7A"/>
    <w:rsid w:val="004500C7"/>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500"/>
    <w:rsid w:val="0045154A"/>
    <w:rsid w:val="004515A0"/>
    <w:rsid w:val="004515D3"/>
    <w:rsid w:val="00451719"/>
    <w:rsid w:val="00451767"/>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325"/>
    <w:rsid w:val="004554AF"/>
    <w:rsid w:val="004556E8"/>
    <w:rsid w:val="00455820"/>
    <w:rsid w:val="00455864"/>
    <w:rsid w:val="00455866"/>
    <w:rsid w:val="004558E4"/>
    <w:rsid w:val="00455908"/>
    <w:rsid w:val="004559D8"/>
    <w:rsid w:val="00455A14"/>
    <w:rsid w:val="00455B6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EB"/>
    <w:rsid w:val="00456FA1"/>
    <w:rsid w:val="004570C4"/>
    <w:rsid w:val="00457137"/>
    <w:rsid w:val="00457279"/>
    <w:rsid w:val="004574CF"/>
    <w:rsid w:val="00457565"/>
    <w:rsid w:val="004575F8"/>
    <w:rsid w:val="00457694"/>
    <w:rsid w:val="004576AF"/>
    <w:rsid w:val="004577C5"/>
    <w:rsid w:val="00457806"/>
    <w:rsid w:val="004579F5"/>
    <w:rsid w:val="00457B71"/>
    <w:rsid w:val="00457C37"/>
    <w:rsid w:val="00457D39"/>
    <w:rsid w:val="00457DA5"/>
    <w:rsid w:val="00457E3B"/>
    <w:rsid w:val="00460096"/>
    <w:rsid w:val="00460371"/>
    <w:rsid w:val="00460498"/>
    <w:rsid w:val="0046057F"/>
    <w:rsid w:val="0046069D"/>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CF5"/>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64E"/>
    <w:rsid w:val="0046680B"/>
    <w:rsid w:val="0046685F"/>
    <w:rsid w:val="004668F7"/>
    <w:rsid w:val="00466946"/>
    <w:rsid w:val="004669C6"/>
    <w:rsid w:val="004669E2"/>
    <w:rsid w:val="00466CC9"/>
    <w:rsid w:val="00466CEF"/>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64"/>
    <w:rsid w:val="004720FE"/>
    <w:rsid w:val="00472143"/>
    <w:rsid w:val="00472309"/>
    <w:rsid w:val="00472356"/>
    <w:rsid w:val="00472BE4"/>
    <w:rsid w:val="00472D69"/>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2F0"/>
    <w:rsid w:val="0047433A"/>
    <w:rsid w:val="00474354"/>
    <w:rsid w:val="004747A7"/>
    <w:rsid w:val="00474A84"/>
    <w:rsid w:val="00474B81"/>
    <w:rsid w:val="00474C2C"/>
    <w:rsid w:val="00474DF3"/>
    <w:rsid w:val="00474F5F"/>
    <w:rsid w:val="00475279"/>
    <w:rsid w:val="0047555D"/>
    <w:rsid w:val="0047556B"/>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8B9"/>
    <w:rsid w:val="00476A37"/>
    <w:rsid w:val="00476AFA"/>
    <w:rsid w:val="00476C41"/>
    <w:rsid w:val="00476D1D"/>
    <w:rsid w:val="00476ED6"/>
    <w:rsid w:val="0047751D"/>
    <w:rsid w:val="00477529"/>
    <w:rsid w:val="004775BB"/>
    <w:rsid w:val="0047769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89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B89"/>
    <w:rsid w:val="00483B95"/>
    <w:rsid w:val="00483C40"/>
    <w:rsid w:val="00483C93"/>
    <w:rsid w:val="00483CC6"/>
    <w:rsid w:val="00484016"/>
    <w:rsid w:val="00484080"/>
    <w:rsid w:val="00484192"/>
    <w:rsid w:val="004842F0"/>
    <w:rsid w:val="00484304"/>
    <w:rsid w:val="0048439D"/>
    <w:rsid w:val="00484403"/>
    <w:rsid w:val="0048449F"/>
    <w:rsid w:val="004847A3"/>
    <w:rsid w:val="004847DB"/>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5B"/>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18F"/>
    <w:rsid w:val="00487426"/>
    <w:rsid w:val="00487485"/>
    <w:rsid w:val="004874AA"/>
    <w:rsid w:val="00487504"/>
    <w:rsid w:val="00487535"/>
    <w:rsid w:val="0048753D"/>
    <w:rsid w:val="004876DA"/>
    <w:rsid w:val="004879D1"/>
    <w:rsid w:val="00487B85"/>
    <w:rsid w:val="00487CA1"/>
    <w:rsid w:val="00487D38"/>
    <w:rsid w:val="00487DDD"/>
    <w:rsid w:val="00487E21"/>
    <w:rsid w:val="00487E41"/>
    <w:rsid w:val="00487E43"/>
    <w:rsid w:val="00487E92"/>
    <w:rsid w:val="00487EA2"/>
    <w:rsid w:val="004901C2"/>
    <w:rsid w:val="004902C5"/>
    <w:rsid w:val="00490647"/>
    <w:rsid w:val="00490721"/>
    <w:rsid w:val="004909C7"/>
    <w:rsid w:val="00490A70"/>
    <w:rsid w:val="00490BBE"/>
    <w:rsid w:val="00490BCD"/>
    <w:rsid w:val="00490CAE"/>
    <w:rsid w:val="00490D96"/>
    <w:rsid w:val="00490E63"/>
    <w:rsid w:val="00490EEC"/>
    <w:rsid w:val="00490FE5"/>
    <w:rsid w:val="004910E3"/>
    <w:rsid w:val="00491227"/>
    <w:rsid w:val="00491627"/>
    <w:rsid w:val="00491743"/>
    <w:rsid w:val="004917A5"/>
    <w:rsid w:val="004917D1"/>
    <w:rsid w:val="004919D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EC0"/>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43A"/>
    <w:rsid w:val="00495486"/>
    <w:rsid w:val="0049564F"/>
    <w:rsid w:val="00495663"/>
    <w:rsid w:val="004957B5"/>
    <w:rsid w:val="004957DF"/>
    <w:rsid w:val="004958CB"/>
    <w:rsid w:val="004958DA"/>
    <w:rsid w:val="00495BF8"/>
    <w:rsid w:val="00495CA9"/>
    <w:rsid w:val="00495E81"/>
    <w:rsid w:val="00495EB8"/>
    <w:rsid w:val="00495F77"/>
    <w:rsid w:val="00496041"/>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7034"/>
    <w:rsid w:val="0049721C"/>
    <w:rsid w:val="00497243"/>
    <w:rsid w:val="004972C7"/>
    <w:rsid w:val="0049763D"/>
    <w:rsid w:val="0049774D"/>
    <w:rsid w:val="0049775B"/>
    <w:rsid w:val="004977E2"/>
    <w:rsid w:val="00497840"/>
    <w:rsid w:val="00497874"/>
    <w:rsid w:val="0049790D"/>
    <w:rsid w:val="0049797E"/>
    <w:rsid w:val="004979D6"/>
    <w:rsid w:val="00497A13"/>
    <w:rsid w:val="00497B33"/>
    <w:rsid w:val="00497BA8"/>
    <w:rsid w:val="00497CC1"/>
    <w:rsid w:val="00497CCB"/>
    <w:rsid w:val="00497D4C"/>
    <w:rsid w:val="00497D63"/>
    <w:rsid w:val="00497DF1"/>
    <w:rsid w:val="004A00E2"/>
    <w:rsid w:val="004A044C"/>
    <w:rsid w:val="004A08AB"/>
    <w:rsid w:val="004A0A20"/>
    <w:rsid w:val="004A0CEB"/>
    <w:rsid w:val="004A0D43"/>
    <w:rsid w:val="004A0D8D"/>
    <w:rsid w:val="004A0E4E"/>
    <w:rsid w:val="004A0EFA"/>
    <w:rsid w:val="004A127E"/>
    <w:rsid w:val="004A14A4"/>
    <w:rsid w:val="004A14FC"/>
    <w:rsid w:val="004A159A"/>
    <w:rsid w:val="004A16BC"/>
    <w:rsid w:val="004A16D0"/>
    <w:rsid w:val="004A1805"/>
    <w:rsid w:val="004A1824"/>
    <w:rsid w:val="004A1945"/>
    <w:rsid w:val="004A1A55"/>
    <w:rsid w:val="004A1B7A"/>
    <w:rsid w:val="004A1CEC"/>
    <w:rsid w:val="004A1DFA"/>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31B6"/>
    <w:rsid w:val="004A31FC"/>
    <w:rsid w:val="004A347D"/>
    <w:rsid w:val="004A3519"/>
    <w:rsid w:val="004A35D6"/>
    <w:rsid w:val="004A366A"/>
    <w:rsid w:val="004A37C2"/>
    <w:rsid w:val="004A3B17"/>
    <w:rsid w:val="004A3BE4"/>
    <w:rsid w:val="004A3F05"/>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9BA"/>
    <w:rsid w:val="004B2B29"/>
    <w:rsid w:val="004B2BDC"/>
    <w:rsid w:val="004B2C4E"/>
    <w:rsid w:val="004B2C52"/>
    <w:rsid w:val="004B2CEE"/>
    <w:rsid w:val="004B3093"/>
    <w:rsid w:val="004B309A"/>
    <w:rsid w:val="004B32FF"/>
    <w:rsid w:val="004B34F7"/>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61"/>
    <w:rsid w:val="004B5CD3"/>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D78"/>
    <w:rsid w:val="004C0EE6"/>
    <w:rsid w:val="004C1203"/>
    <w:rsid w:val="004C12C0"/>
    <w:rsid w:val="004C1351"/>
    <w:rsid w:val="004C13F3"/>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602"/>
    <w:rsid w:val="004C2704"/>
    <w:rsid w:val="004C2776"/>
    <w:rsid w:val="004C27FB"/>
    <w:rsid w:val="004C2A7D"/>
    <w:rsid w:val="004C2BE1"/>
    <w:rsid w:val="004C2ED4"/>
    <w:rsid w:val="004C314A"/>
    <w:rsid w:val="004C337D"/>
    <w:rsid w:val="004C34D9"/>
    <w:rsid w:val="004C34E7"/>
    <w:rsid w:val="004C3783"/>
    <w:rsid w:val="004C3880"/>
    <w:rsid w:val="004C3898"/>
    <w:rsid w:val="004C3908"/>
    <w:rsid w:val="004C3A5E"/>
    <w:rsid w:val="004C3B21"/>
    <w:rsid w:val="004C3C7F"/>
    <w:rsid w:val="004C3CB9"/>
    <w:rsid w:val="004C3EB0"/>
    <w:rsid w:val="004C3EDB"/>
    <w:rsid w:val="004C3EF6"/>
    <w:rsid w:val="004C413C"/>
    <w:rsid w:val="004C41EA"/>
    <w:rsid w:val="004C41FD"/>
    <w:rsid w:val="004C423D"/>
    <w:rsid w:val="004C4335"/>
    <w:rsid w:val="004C44AC"/>
    <w:rsid w:val="004C45A4"/>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7CB"/>
    <w:rsid w:val="004D1945"/>
    <w:rsid w:val="004D19B4"/>
    <w:rsid w:val="004D19E0"/>
    <w:rsid w:val="004D1AF6"/>
    <w:rsid w:val="004D1B5F"/>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CC8"/>
    <w:rsid w:val="004D5D74"/>
    <w:rsid w:val="004D5E77"/>
    <w:rsid w:val="004D5F06"/>
    <w:rsid w:val="004D5FF2"/>
    <w:rsid w:val="004D605F"/>
    <w:rsid w:val="004D608A"/>
    <w:rsid w:val="004D64FF"/>
    <w:rsid w:val="004D6520"/>
    <w:rsid w:val="004D6533"/>
    <w:rsid w:val="004D6597"/>
    <w:rsid w:val="004D6678"/>
    <w:rsid w:val="004D668E"/>
    <w:rsid w:val="004D6A79"/>
    <w:rsid w:val="004D6BDC"/>
    <w:rsid w:val="004D6EA6"/>
    <w:rsid w:val="004D6ED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60"/>
    <w:rsid w:val="004E0F2A"/>
    <w:rsid w:val="004E1253"/>
    <w:rsid w:val="004E1285"/>
    <w:rsid w:val="004E13B6"/>
    <w:rsid w:val="004E1952"/>
    <w:rsid w:val="004E1B46"/>
    <w:rsid w:val="004E1C1B"/>
    <w:rsid w:val="004E1C73"/>
    <w:rsid w:val="004E1CCE"/>
    <w:rsid w:val="004E1D96"/>
    <w:rsid w:val="004E1D98"/>
    <w:rsid w:val="004E1DC5"/>
    <w:rsid w:val="004E1ECB"/>
    <w:rsid w:val="004E212E"/>
    <w:rsid w:val="004E21BD"/>
    <w:rsid w:val="004E223A"/>
    <w:rsid w:val="004E232F"/>
    <w:rsid w:val="004E246D"/>
    <w:rsid w:val="004E2516"/>
    <w:rsid w:val="004E256F"/>
    <w:rsid w:val="004E2680"/>
    <w:rsid w:val="004E26E4"/>
    <w:rsid w:val="004E2738"/>
    <w:rsid w:val="004E2765"/>
    <w:rsid w:val="004E279B"/>
    <w:rsid w:val="004E28BE"/>
    <w:rsid w:val="004E28F9"/>
    <w:rsid w:val="004E2961"/>
    <w:rsid w:val="004E2A17"/>
    <w:rsid w:val="004E2B0D"/>
    <w:rsid w:val="004E2E0C"/>
    <w:rsid w:val="004E2E4A"/>
    <w:rsid w:val="004E30C2"/>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7D6"/>
    <w:rsid w:val="004E49FA"/>
    <w:rsid w:val="004E4A2E"/>
    <w:rsid w:val="004E4AC8"/>
    <w:rsid w:val="004E4B1C"/>
    <w:rsid w:val="004E4C18"/>
    <w:rsid w:val="004E4DA8"/>
    <w:rsid w:val="004E50A4"/>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E9A"/>
    <w:rsid w:val="004E61F2"/>
    <w:rsid w:val="004E622C"/>
    <w:rsid w:val="004E6569"/>
    <w:rsid w:val="004E673C"/>
    <w:rsid w:val="004E68E1"/>
    <w:rsid w:val="004E68F1"/>
    <w:rsid w:val="004E694C"/>
    <w:rsid w:val="004E69F7"/>
    <w:rsid w:val="004E6C78"/>
    <w:rsid w:val="004E6D9F"/>
    <w:rsid w:val="004E6DF8"/>
    <w:rsid w:val="004E6F26"/>
    <w:rsid w:val="004E6F73"/>
    <w:rsid w:val="004E6F8E"/>
    <w:rsid w:val="004E71AE"/>
    <w:rsid w:val="004E74D1"/>
    <w:rsid w:val="004E752D"/>
    <w:rsid w:val="004E758C"/>
    <w:rsid w:val="004E75FD"/>
    <w:rsid w:val="004E7634"/>
    <w:rsid w:val="004E76F4"/>
    <w:rsid w:val="004E785F"/>
    <w:rsid w:val="004E789C"/>
    <w:rsid w:val="004E7A3D"/>
    <w:rsid w:val="004E7A72"/>
    <w:rsid w:val="004E7AA3"/>
    <w:rsid w:val="004E7AD3"/>
    <w:rsid w:val="004E7B0A"/>
    <w:rsid w:val="004E7C94"/>
    <w:rsid w:val="004E7DDD"/>
    <w:rsid w:val="004F031E"/>
    <w:rsid w:val="004F0366"/>
    <w:rsid w:val="004F0727"/>
    <w:rsid w:val="004F0821"/>
    <w:rsid w:val="004F0A87"/>
    <w:rsid w:val="004F0B34"/>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D1"/>
    <w:rsid w:val="004F2078"/>
    <w:rsid w:val="004F2191"/>
    <w:rsid w:val="004F22EF"/>
    <w:rsid w:val="004F2304"/>
    <w:rsid w:val="004F2482"/>
    <w:rsid w:val="004F2484"/>
    <w:rsid w:val="004F2487"/>
    <w:rsid w:val="004F251F"/>
    <w:rsid w:val="004F272F"/>
    <w:rsid w:val="004F276E"/>
    <w:rsid w:val="004F2770"/>
    <w:rsid w:val="004F27B3"/>
    <w:rsid w:val="004F29A8"/>
    <w:rsid w:val="004F2A84"/>
    <w:rsid w:val="004F2CD7"/>
    <w:rsid w:val="004F2D0F"/>
    <w:rsid w:val="004F2D6F"/>
    <w:rsid w:val="004F2E01"/>
    <w:rsid w:val="004F2EFC"/>
    <w:rsid w:val="004F3020"/>
    <w:rsid w:val="004F304A"/>
    <w:rsid w:val="004F3152"/>
    <w:rsid w:val="004F3271"/>
    <w:rsid w:val="004F338D"/>
    <w:rsid w:val="004F33FD"/>
    <w:rsid w:val="004F3549"/>
    <w:rsid w:val="004F35AC"/>
    <w:rsid w:val="004F3673"/>
    <w:rsid w:val="004F36BA"/>
    <w:rsid w:val="004F37FF"/>
    <w:rsid w:val="004F3960"/>
    <w:rsid w:val="004F3C5C"/>
    <w:rsid w:val="004F3C77"/>
    <w:rsid w:val="004F3CF0"/>
    <w:rsid w:val="004F3D22"/>
    <w:rsid w:val="004F3D61"/>
    <w:rsid w:val="004F3D8A"/>
    <w:rsid w:val="004F4059"/>
    <w:rsid w:val="004F419E"/>
    <w:rsid w:val="004F423C"/>
    <w:rsid w:val="004F4273"/>
    <w:rsid w:val="004F4346"/>
    <w:rsid w:val="004F45BF"/>
    <w:rsid w:val="004F45D8"/>
    <w:rsid w:val="004F4C2E"/>
    <w:rsid w:val="004F4C93"/>
    <w:rsid w:val="004F4D73"/>
    <w:rsid w:val="004F4DA3"/>
    <w:rsid w:val="004F4E4B"/>
    <w:rsid w:val="004F4EC1"/>
    <w:rsid w:val="004F504B"/>
    <w:rsid w:val="004F50DE"/>
    <w:rsid w:val="004F53E1"/>
    <w:rsid w:val="004F5407"/>
    <w:rsid w:val="004F5493"/>
    <w:rsid w:val="004F5589"/>
    <w:rsid w:val="004F57F4"/>
    <w:rsid w:val="004F58A1"/>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109"/>
    <w:rsid w:val="004F720C"/>
    <w:rsid w:val="004F747E"/>
    <w:rsid w:val="004F74F5"/>
    <w:rsid w:val="004F7679"/>
    <w:rsid w:val="004F76D8"/>
    <w:rsid w:val="004F7774"/>
    <w:rsid w:val="004F7803"/>
    <w:rsid w:val="004F7967"/>
    <w:rsid w:val="004F7B54"/>
    <w:rsid w:val="004F7BCE"/>
    <w:rsid w:val="004F7C3E"/>
    <w:rsid w:val="004F7D7F"/>
    <w:rsid w:val="004F7F5E"/>
    <w:rsid w:val="004F7FC4"/>
    <w:rsid w:val="00500005"/>
    <w:rsid w:val="005000DE"/>
    <w:rsid w:val="005001D2"/>
    <w:rsid w:val="00500216"/>
    <w:rsid w:val="005003CB"/>
    <w:rsid w:val="00500480"/>
    <w:rsid w:val="005005E6"/>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E57"/>
    <w:rsid w:val="00502F68"/>
    <w:rsid w:val="00502F7B"/>
    <w:rsid w:val="00502F8D"/>
    <w:rsid w:val="00502FD0"/>
    <w:rsid w:val="00503154"/>
    <w:rsid w:val="005031BA"/>
    <w:rsid w:val="005031DF"/>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8C"/>
    <w:rsid w:val="00504896"/>
    <w:rsid w:val="00504970"/>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DDA"/>
    <w:rsid w:val="00505E09"/>
    <w:rsid w:val="00505E42"/>
    <w:rsid w:val="00505E43"/>
    <w:rsid w:val="00505F7D"/>
    <w:rsid w:val="00506018"/>
    <w:rsid w:val="00506204"/>
    <w:rsid w:val="0050627F"/>
    <w:rsid w:val="005062D9"/>
    <w:rsid w:val="00506439"/>
    <w:rsid w:val="00506557"/>
    <w:rsid w:val="0050658B"/>
    <w:rsid w:val="005066E6"/>
    <w:rsid w:val="0050677A"/>
    <w:rsid w:val="00506794"/>
    <w:rsid w:val="00506B68"/>
    <w:rsid w:val="00506C9F"/>
    <w:rsid w:val="00506D25"/>
    <w:rsid w:val="00506EB5"/>
    <w:rsid w:val="0050701A"/>
    <w:rsid w:val="0050701E"/>
    <w:rsid w:val="00507122"/>
    <w:rsid w:val="005072A8"/>
    <w:rsid w:val="00507335"/>
    <w:rsid w:val="005074E6"/>
    <w:rsid w:val="00507547"/>
    <w:rsid w:val="00507676"/>
    <w:rsid w:val="00507718"/>
    <w:rsid w:val="00507AD4"/>
    <w:rsid w:val="00507C2C"/>
    <w:rsid w:val="00507C63"/>
    <w:rsid w:val="00507DC9"/>
    <w:rsid w:val="00507E64"/>
    <w:rsid w:val="005100CE"/>
    <w:rsid w:val="005100E0"/>
    <w:rsid w:val="005101EE"/>
    <w:rsid w:val="00510234"/>
    <w:rsid w:val="005102F8"/>
    <w:rsid w:val="005103DF"/>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629"/>
    <w:rsid w:val="0051396B"/>
    <w:rsid w:val="00513B0C"/>
    <w:rsid w:val="00513B54"/>
    <w:rsid w:val="00513CFF"/>
    <w:rsid w:val="00513DAA"/>
    <w:rsid w:val="00513DBB"/>
    <w:rsid w:val="00513E54"/>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73"/>
    <w:rsid w:val="00515A99"/>
    <w:rsid w:val="00515BED"/>
    <w:rsid w:val="00515C29"/>
    <w:rsid w:val="00515D02"/>
    <w:rsid w:val="00515D62"/>
    <w:rsid w:val="00515E17"/>
    <w:rsid w:val="00515E7E"/>
    <w:rsid w:val="00516261"/>
    <w:rsid w:val="0051627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7E2"/>
    <w:rsid w:val="0052088C"/>
    <w:rsid w:val="005209BC"/>
    <w:rsid w:val="00520A71"/>
    <w:rsid w:val="00520AF7"/>
    <w:rsid w:val="00520B1A"/>
    <w:rsid w:val="00520B88"/>
    <w:rsid w:val="005210ED"/>
    <w:rsid w:val="005210FE"/>
    <w:rsid w:val="005215F6"/>
    <w:rsid w:val="00521872"/>
    <w:rsid w:val="005218AD"/>
    <w:rsid w:val="0052193F"/>
    <w:rsid w:val="00521969"/>
    <w:rsid w:val="005219CF"/>
    <w:rsid w:val="00521A05"/>
    <w:rsid w:val="00521AFC"/>
    <w:rsid w:val="00521D29"/>
    <w:rsid w:val="00521D5F"/>
    <w:rsid w:val="00521E1E"/>
    <w:rsid w:val="00521F00"/>
    <w:rsid w:val="00521F77"/>
    <w:rsid w:val="0052229A"/>
    <w:rsid w:val="00522421"/>
    <w:rsid w:val="00522430"/>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C4"/>
    <w:rsid w:val="0052511F"/>
    <w:rsid w:val="0052519F"/>
    <w:rsid w:val="00525231"/>
    <w:rsid w:val="0052531E"/>
    <w:rsid w:val="00525387"/>
    <w:rsid w:val="0052541D"/>
    <w:rsid w:val="005254F3"/>
    <w:rsid w:val="0052565E"/>
    <w:rsid w:val="00525734"/>
    <w:rsid w:val="00525756"/>
    <w:rsid w:val="00525EBD"/>
    <w:rsid w:val="00525F2D"/>
    <w:rsid w:val="00525FB7"/>
    <w:rsid w:val="00525FCF"/>
    <w:rsid w:val="00525FE3"/>
    <w:rsid w:val="00526002"/>
    <w:rsid w:val="0052602C"/>
    <w:rsid w:val="005260E6"/>
    <w:rsid w:val="00526163"/>
    <w:rsid w:val="00526184"/>
    <w:rsid w:val="005261AD"/>
    <w:rsid w:val="0052620B"/>
    <w:rsid w:val="00526226"/>
    <w:rsid w:val="005262B3"/>
    <w:rsid w:val="0052633D"/>
    <w:rsid w:val="00526356"/>
    <w:rsid w:val="005263E6"/>
    <w:rsid w:val="005264C1"/>
    <w:rsid w:val="0052650B"/>
    <w:rsid w:val="005265FB"/>
    <w:rsid w:val="005266C7"/>
    <w:rsid w:val="00526726"/>
    <w:rsid w:val="00526889"/>
    <w:rsid w:val="00526912"/>
    <w:rsid w:val="00526947"/>
    <w:rsid w:val="00526ADD"/>
    <w:rsid w:val="00526B53"/>
    <w:rsid w:val="00526D87"/>
    <w:rsid w:val="00526DBA"/>
    <w:rsid w:val="00526F75"/>
    <w:rsid w:val="00526FC8"/>
    <w:rsid w:val="00527248"/>
    <w:rsid w:val="0052726F"/>
    <w:rsid w:val="005272F2"/>
    <w:rsid w:val="00527342"/>
    <w:rsid w:val="005274BC"/>
    <w:rsid w:val="0052760E"/>
    <w:rsid w:val="0052764E"/>
    <w:rsid w:val="005277A5"/>
    <w:rsid w:val="00527805"/>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43"/>
    <w:rsid w:val="00531ECA"/>
    <w:rsid w:val="00531EF8"/>
    <w:rsid w:val="00531FDD"/>
    <w:rsid w:val="00531FE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11"/>
    <w:rsid w:val="0053487C"/>
    <w:rsid w:val="005348A2"/>
    <w:rsid w:val="005348FA"/>
    <w:rsid w:val="00534954"/>
    <w:rsid w:val="00534B59"/>
    <w:rsid w:val="00534B96"/>
    <w:rsid w:val="00534CF5"/>
    <w:rsid w:val="00534E63"/>
    <w:rsid w:val="00534FFD"/>
    <w:rsid w:val="00534FFE"/>
    <w:rsid w:val="005351D0"/>
    <w:rsid w:val="005352E5"/>
    <w:rsid w:val="00535326"/>
    <w:rsid w:val="0053540D"/>
    <w:rsid w:val="00535427"/>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452"/>
    <w:rsid w:val="00543571"/>
    <w:rsid w:val="005436BE"/>
    <w:rsid w:val="00543848"/>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B2D"/>
    <w:rsid w:val="00544B39"/>
    <w:rsid w:val="00544BB7"/>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11E"/>
    <w:rsid w:val="00546218"/>
    <w:rsid w:val="005463FF"/>
    <w:rsid w:val="0054645E"/>
    <w:rsid w:val="005464D0"/>
    <w:rsid w:val="005466A5"/>
    <w:rsid w:val="00546708"/>
    <w:rsid w:val="00546964"/>
    <w:rsid w:val="00546970"/>
    <w:rsid w:val="00546B1C"/>
    <w:rsid w:val="00546B58"/>
    <w:rsid w:val="00546BDE"/>
    <w:rsid w:val="00546C52"/>
    <w:rsid w:val="00546C55"/>
    <w:rsid w:val="00546D63"/>
    <w:rsid w:val="00546E31"/>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118"/>
    <w:rsid w:val="00551452"/>
    <w:rsid w:val="005515F4"/>
    <w:rsid w:val="00551711"/>
    <w:rsid w:val="00551722"/>
    <w:rsid w:val="00551725"/>
    <w:rsid w:val="00551806"/>
    <w:rsid w:val="0055186E"/>
    <w:rsid w:val="00551A47"/>
    <w:rsid w:val="00551A73"/>
    <w:rsid w:val="00551B6B"/>
    <w:rsid w:val="00551D0B"/>
    <w:rsid w:val="00551FB9"/>
    <w:rsid w:val="00551FC1"/>
    <w:rsid w:val="0055208E"/>
    <w:rsid w:val="005520E7"/>
    <w:rsid w:val="00552472"/>
    <w:rsid w:val="005525DF"/>
    <w:rsid w:val="0055269A"/>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BF2"/>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48"/>
    <w:rsid w:val="00557DFC"/>
    <w:rsid w:val="005600BA"/>
    <w:rsid w:val="00560291"/>
    <w:rsid w:val="005602A7"/>
    <w:rsid w:val="005602E9"/>
    <w:rsid w:val="00560347"/>
    <w:rsid w:val="00560365"/>
    <w:rsid w:val="0056050B"/>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F"/>
    <w:rsid w:val="0056124D"/>
    <w:rsid w:val="00561340"/>
    <w:rsid w:val="00561371"/>
    <w:rsid w:val="00561415"/>
    <w:rsid w:val="00561535"/>
    <w:rsid w:val="005616C2"/>
    <w:rsid w:val="00561B52"/>
    <w:rsid w:val="00561D07"/>
    <w:rsid w:val="00562142"/>
    <w:rsid w:val="00562176"/>
    <w:rsid w:val="0056217C"/>
    <w:rsid w:val="0056222A"/>
    <w:rsid w:val="005623F3"/>
    <w:rsid w:val="00562461"/>
    <w:rsid w:val="00562535"/>
    <w:rsid w:val="005625D9"/>
    <w:rsid w:val="00562745"/>
    <w:rsid w:val="005627F9"/>
    <w:rsid w:val="00562804"/>
    <w:rsid w:val="00562914"/>
    <w:rsid w:val="005629D5"/>
    <w:rsid w:val="00562A7F"/>
    <w:rsid w:val="00562CCE"/>
    <w:rsid w:val="00562F4A"/>
    <w:rsid w:val="0056307D"/>
    <w:rsid w:val="005630DE"/>
    <w:rsid w:val="00563295"/>
    <w:rsid w:val="00563361"/>
    <w:rsid w:val="0056347C"/>
    <w:rsid w:val="005635AC"/>
    <w:rsid w:val="005636F6"/>
    <w:rsid w:val="00563930"/>
    <w:rsid w:val="00563990"/>
    <w:rsid w:val="00563AF6"/>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B"/>
    <w:rsid w:val="0056539F"/>
    <w:rsid w:val="005653C4"/>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8D2"/>
    <w:rsid w:val="005678E7"/>
    <w:rsid w:val="00567901"/>
    <w:rsid w:val="0056794A"/>
    <w:rsid w:val="00567992"/>
    <w:rsid w:val="00567B9C"/>
    <w:rsid w:val="00567BF2"/>
    <w:rsid w:val="00567DCD"/>
    <w:rsid w:val="00567F8D"/>
    <w:rsid w:val="005700E4"/>
    <w:rsid w:val="0057019D"/>
    <w:rsid w:val="005702EE"/>
    <w:rsid w:val="00570344"/>
    <w:rsid w:val="005707B6"/>
    <w:rsid w:val="00570854"/>
    <w:rsid w:val="0057089A"/>
    <w:rsid w:val="00570A37"/>
    <w:rsid w:val="00570C4F"/>
    <w:rsid w:val="00570EB4"/>
    <w:rsid w:val="00570F3C"/>
    <w:rsid w:val="0057108E"/>
    <w:rsid w:val="0057124B"/>
    <w:rsid w:val="0057125D"/>
    <w:rsid w:val="00571436"/>
    <w:rsid w:val="00571620"/>
    <w:rsid w:val="0057165F"/>
    <w:rsid w:val="00571886"/>
    <w:rsid w:val="005718D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3AD"/>
    <w:rsid w:val="005734CF"/>
    <w:rsid w:val="0057369D"/>
    <w:rsid w:val="00573914"/>
    <w:rsid w:val="0057398D"/>
    <w:rsid w:val="00573A36"/>
    <w:rsid w:val="00573AA5"/>
    <w:rsid w:val="00573BAA"/>
    <w:rsid w:val="00573BD6"/>
    <w:rsid w:val="00573BEB"/>
    <w:rsid w:val="00573C46"/>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5E"/>
    <w:rsid w:val="00574EC7"/>
    <w:rsid w:val="00574F5C"/>
    <w:rsid w:val="00574F73"/>
    <w:rsid w:val="005750A2"/>
    <w:rsid w:val="005750D7"/>
    <w:rsid w:val="005751E3"/>
    <w:rsid w:val="00575248"/>
    <w:rsid w:val="0057535F"/>
    <w:rsid w:val="0057549A"/>
    <w:rsid w:val="00575604"/>
    <w:rsid w:val="005756F6"/>
    <w:rsid w:val="00575810"/>
    <w:rsid w:val="005758C8"/>
    <w:rsid w:val="00575952"/>
    <w:rsid w:val="00575A3A"/>
    <w:rsid w:val="00575AC2"/>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78"/>
    <w:rsid w:val="005772DB"/>
    <w:rsid w:val="005773B3"/>
    <w:rsid w:val="005773F5"/>
    <w:rsid w:val="0057743D"/>
    <w:rsid w:val="005774E0"/>
    <w:rsid w:val="0057753A"/>
    <w:rsid w:val="005775DD"/>
    <w:rsid w:val="005778B6"/>
    <w:rsid w:val="0057791F"/>
    <w:rsid w:val="00577D36"/>
    <w:rsid w:val="00577E87"/>
    <w:rsid w:val="00577F81"/>
    <w:rsid w:val="00580105"/>
    <w:rsid w:val="00580204"/>
    <w:rsid w:val="00580496"/>
    <w:rsid w:val="005804B5"/>
    <w:rsid w:val="005804EA"/>
    <w:rsid w:val="00580654"/>
    <w:rsid w:val="00580821"/>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ABC"/>
    <w:rsid w:val="00581C93"/>
    <w:rsid w:val="00581DC9"/>
    <w:rsid w:val="00582118"/>
    <w:rsid w:val="005825F3"/>
    <w:rsid w:val="00582809"/>
    <w:rsid w:val="0058287A"/>
    <w:rsid w:val="005828E2"/>
    <w:rsid w:val="0058290C"/>
    <w:rsid w:val="00582CAB"/>
    <w:rsid w:val="00583126"/>
    <w:rsid w:val="005831BC"/>
    <w:rsid w:val="00583391"/>
    <w:rsid w:val="005833FE"/>
    <w:rsid w:val="00583410"/>
    <w:rsid w:val="0058341F"/>
    <w:rsid w:val="005835D1"/>
    <w:rsid w:val="00583667"/>
    <w:rsid w:val="0058377F"/>
    <w:rsid w:val="00583886"/>
    <w:rsid w:val="00583AF1"/>
    <w:rsid w:val="00583D86"/>
    <w:rsid w:val="0058400B"/>
    <w:rsid w:val="00584076"/>
    <w:rsid w:val="005840C2"/>
    <w:rsid w:val="00584125"/>
    <w:rsid w:val="00584229"/>
    <w:rsid w:val="00584464"/>
    <w:rsid w:val="00584492"/>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619"/>
    <w:rsid w:val="005857C0"/>
    <w:rsid w:val="0058591A"/>
    <w:rsid w:val="005859D1"/>
    <w:rsid w:val="00585B0D"/>
    <w:rsid w:val="00585B4A"/>
    <w:rsid w:val="00585C1E"/>
    <w:rsid w:val="00585DD1"/>
    <w:rsid w:val="00586042"/>
    <w:rsid w:val="00586092"/>
    <w:rsid w:val="0058621B"/>
    <w:rsid w:val="005862D2"/>
    <w:rsid w:val="005862FE"/>
    <w:rsid w:val="0058640D"/>
    <w:rsid w:val="0058656E"/>
    <w:rsid w:val="00586585"/>
    <w:rsid w:val="005866F8"/>
    <w:rsid w:val="005867EC"/>
    <w:rsid w:val="005868D5"/>
    <w:rsid w:val="005869D9"/>
    <w:rsid w:val="00586B6D"/>
    <w:rsid w:val="00586C53"/>
    <w:rsid w:val="00586D1C"/>
    <w:rsid w:val="00586DFD"/>
    <w:rsid w:val="0058703C"/>
    <w:rsid w:val="00587056"/>
    <w:rsid w:val="0058708C"/>
    <w:rsid w:val="00587092"/>
    <w:rsid w:val="005870EC"/>
    <w:rsid w:val="005872CC"/>
    <w:rsid w:val="0058730C"/>
    <w:rsid w:val="0058747C"/>
    <w:rsid w:val="005875F7"/>
    <w:rsid w:val="005876B1"/>
    <w:rsid w:val="005878AA"/>
    <w:rsid w:val="0058798C"/>
    <w:rsid w:val="00587C69"/>
    <w:rsid w:val="00587E4B"/>
    <w:rsid w:val="0059004B"/>
    <w:rsid w:val="005900FA"/>
    <w:rsid w:val="00590157"/>
    <w:rsid w:val="005902B5"/>
    <w:rsid w:val="005902D1"/>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3D9"/>
    <w:rsid w:val="00592663"/>
    <w:rsid w:val="00592690"/>
    <w:rsid w:val="005926CD"/>
    <w:rsid w:val="005926DE"/>
    <w:rsid w:val="005928C8"/>
    <w:rsid w:val="005929BA"/>
    <w:rsid w:val="00592A81"/>
    <w:rsid w:val="00592B4F"/>
    <w:rsid w:val="00592BCA"/>
    <w:rsid w:val="00592C02"/>
    <w:rsid w:val="00592D2A"/>
    <w:rsid w:val="00592D31"/>
    <w:rsid w:val="00592D4D"/>
    <w:rsid w:val="00592DE5"/>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12C"/>
    <w:rsid w:val="00594294"/>
    <w:rsid w:val="0059429F"/>
    <w:rsid w:val="005944D6"/>
    <w:rsid w:val="00594682"/>
    <w:rsid w:val="00594694"/>
    <w:rsid w:val="005946B5"/>
    <w:rsid w:val="0059470E"/>
    <w:rsid w:val="00594805"/>
    <w:rsid w:val="005948C2"/>
    <w:rsid w:val="005948F5"/>
    <w:rsid w:val="0059490F"/>
    <w:rsid w:val="005949A3"/>
    <w:rsid w:val="00594C9C"/>
    <w:rsid w:val="00594E70"/>
    <w:rsid w:val="00594EEB"/>
    <w:rsid w:val="00594F00"/>
    <w:rsid w:val="005952B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46C"/>
    <w:rsid w:val="005A06E4"/>
    <w:rsid w:val="005A092C"/>
    <w:rsid w:val="005A094E"/>
    <w:rsid w:val="005A0955"/>
    <w:rsid w:val="005A0BA5"/>
    <w:rsid w:val="005A0D03"/>
    <w:rsid w:val="005A0E38"/>
    <w:rsid w:val="005A0E48"/>
    <w:rsid w:val="005A0EF4"/>
    <w:rsid w:val="005A0F1C"/>
    <w:rsid w:val="005A12A5"/>
    <w:rsid w:val="005A12C3"/>
    <w:rsid w:val="005A159F"/>
    <w:rsid w:val="005A1995"/>
    <w:rsid w:val="005A1AA5"/>
    <w:rsid w:val="005A1B52"/>
    <w:rsid w:val="005A1BA1"/>
    <w:rsid w:val="005A1D84"/>
    <w:rsid w:val="005A2096"/>
    <w:rsid w:val="005A209A"/>
    <w:rsid w:val="005A20AE"/>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501"/>
    <w:rsid w:val="005A351A"/>
    <w:rsid w:val="005A3689"/>
    <w:rsid w:val="005A36C6"/>
    <w:rsid w:val="005A3781"/>
    <w:rsid w:val="005A383A"/>
    <w:rsid w:val="005A39CB"/>
    <w:rsid w:val="005A3A51"/>
    <w:rsid w:val="005A3A60"/>
    <w:rsid w:val="005A3A78"/>
    <w:rsid w:val="005A3ACC"/>
    <w:rsid w:val="005A3C29"/>
    <w:rsid w:val="005A3D49"/>
    <w:rsid w:val="005A3EBE"/>
    <w:rsid w:val="005A4075"/>
    <w:rsid w:val="005A428F"/>
    <w:rsid w:val="005A43E6"/>
    <w:rsid w:val="005A43FD"/>
    <w:rsid w:val="005A47AF"/>
    <w:rsid w:val="005A4820"/>
    <w:rsid w:val="005A4926"/>
    <w:rsid w:val="005A4A9C"/>
    <w:rsid w:val="005A4BA5"/>
    <w:rsid w:val="005A4D4F"/>
    <w:rsid w:val="005A4E65"/>
    <w:rsid w:val="005A4EF9"/>
    <w:rsid w:val="005A4F11"/>
    <w:rsid w:val="005A5233"/>
    <w:rsid w:val="005A529B"/>
    <w:rsid w:val="005A534D"/>
    <w:rsid w:val="005A54D9"/>
    <w:rsid w:val="005A5764"/>
    <w:rsid w:val="005A5842"/>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46"/>
    <w:rsid w:val="005A771E"/>
    <w:rsid w:val="005A7997"/>
    <w:rsid w:val="005A7A2C"/>
    <w:rsid w:val="005A7B25"/>
    <w:rsid w:val="005A7C08"/>
    <w:rsid w:val="005A7D0B"/>
    <w:rsid w:val="005A7E13"/>
    <w:rsid w:val="005A7EBF"/>
    <w:rsid w:val="005B0198"/>
    <w:rsid w:val="005B0278"/>
    <w:rsid w:val="005B0484"/>
    <w:rsid w:val="005B0490"/>
    <w:rsid w:val="005B04E6"/>
    <w:rsid w:val="005B05EB"/>
    <w:rsid w:val="005B068F"/>
    <w:rsid w:val="005B0A16"/>
    <w:rsid w:val="005B0A58"/>
    <w:rsid w:val="005B0B8D"/>
    <w:rsid w:val="005B0CB4"/>
    <w:rsid w:val="005B0CBE"/>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AB0"/>
    <w:rsid w:val="005B1B8C"/>
    <w:rsid w:val="005B1BC2"/>
    <w:rsid w:val="005B1C78"/>
    <w:rsid w:val="005B1D6B"/>
    <w:rsid w:val="005B1F94"/>
    <w:rsid w:val="005B216F"/>
    <w:rsid w:val="005B217B"/>
    <w:rsid w:val="005B2490"/>
    <w:rsid w:val="005B24F5"/>
    <w:rsid w:val="005B259C"/>
    <w:rsid w:val="005B2617"/>
    <w:rsid w:val="005B265C"/>
    <w:rsid w:val="005B26FE"/>
    <w:rsid w:val="005B29AF"/>
    <w:rsid w:val="005B2A5F"/>
    <w:rsid w:val="005B2AD1"/>
    <w:rsid w:val="005B2D17"/>
    <w:rsid w:val="005B2DF2"/>
    <w:rsid w:val="005B30A3"/>
    <w:rsid w:val="005B32E2"/>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93"/>
    <w:rsid w:val="005B4AA8"/>
    <w:rsid w:val="005B4F26"/>
    <w:rsid w:val="005B503B"/>
    <w:rsid w:val="005B50C1"/>
    <w:rsid w:val="005B5845"/>
    <w:rsid w:val="005B58D6"/>
    <w:rsid w:val="005B5927"/>
    <w:rsid w:val="005B5AF7"/>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CDA"/>
    <w:rsid w:val="005C0077"/>
    <w:rsid w:val="005C027C"/>
    <w:rsid w:val="005C0441"/>
    <w:rsid w:val="005C0468"/>
    <w:rsid w:val="005C04FA"/>
    <w:rsid w:val="005C0511"/>
    <w:rsid w:val="005C0587"/>
    <w:rsid w:val="005C067B"/>
    <w:rsid w:val="005C074B"/>
    <w:rsid w:val="005C0855"/>
    <w:rsid w:val="005C0895"/>
    <w:rsid w:val="005C0A48"/>
    <w:rsid w:val="005C0AA7"/>
    <w:rsid w:val="005C0B75"/>
    <w:rsid w:val="005C0B7C"/>
    <w:rsid w:val="005C0C80"/>
    <w:rsid w:val="005C0EA5"/>
    <w:rsid w:val="005C10C9"/>
    <w:rsid w:val="005C13CD"/>
    <w:rsid w:val="005C142B"/>
    <w:rsid w:val="005C15DA"/>
    <w:rsid w:val="005C15FA"/>
    <w:rsid w:val="005C16E8"/>
    <w:rsid w:val="005C1725"/>
    <w:rsid w:val="005C17F4"/>
    <w:rsid w:val="005C19B4"/>
    <w:rsid w:val="005C1A5F"/>
    <w:rsid w:val="005C1AD7"/>
    <w:rsid w:val="005C1BF6"/>
    <w:rsid w:val="005C1BFD"/>
    <w:rsid w:val="005C1C76"/>
    <w:rsid w:val="005C1C8B"/>
    <w:rsid w:val="005C1ED8"/>
    <w:rsid w:val="005C1F1C"/>
    <w:rsid w:val="005C203B"/>
    <w:rsid w:val="005C20C6"/>
    <w:rsid w:val="005C20F3"/>
    <w:rsid w:val="005C229D"/>
    <w:rsid w:val="005C22A2"/>
    <w:rsid w:val="005C2411"/>
    <w:rsid w:val="005C24A9"/>
    <w:rsid w:val="005C2725"/>
    <w:rsid w:val="005C2808"/>
    <w:rsid w:val="005C2AA1"/>
    <w:rsid w:val="005C2BEB"/>
    <w:rsid w:val="005C2D32"/>
    <w:rsid w:val="005C2D70"/>
    <w:rsid w:val="005C2D8E"/>
    <w:rsid w:val="005C2E92"/>
    <w:rsid w:val="005C2EA4"/>
    <w:rsid w:val="005C2FDC"/>
    <w:rsid w:val="005C3145"/>
    <w:rsid w:val="005C315C"/>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A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42"/>
    <w:rsid w:val="005C6EE7"/>
    <w:rsid w:val="005C70AB"/>
    <w:rsid w:val="005C7209"/>
    <w:rsid w:val="005C740C"/>
    <w:rsid w:val="005C74FB"/>
    <w:rsid w:val="005C779B"/>
    <w:rsid w:val="005C7817"/>
    <w:rsid w:val="005C7852"/>
    <w:rsid w:val="005C79C0"/>
    <w:rsid w:val="005C79C6"/>
    <w:rsid w:val="005C7BB8"/>
    <w:rsid w:val="005C7C25"/>
    <w:rsid w:val="005C7CE0"/>
    <w:rsid w:val="005C7D05"/>
    <w:rsid w:val="005C7DB1"/>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23F"/>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3EA"/>
    <w:rsid w:val="005D4459"/>
    <w:rsid w:val="005D4668"/>
    <w:rsid w:val="005D4822"/>
    <w:rsid w:val="005D482C"/>
    <w:rsid w:val="005D4A00"/>
    <w:rsid w:val="005D4A56"/>
    <w:rsid w:val="005D4B34"/>
    <w:rsid w:val="005D4B8A"/>
    <w:rsid w:val="005D4CCF"/>
    <w:rsid w:val="005D51F6"/>
    <w:rsid w:val="005D5273"/>
    <w:rsid w:val="005D53E9"/>
    <w:rsid w:val="005D5444"/>
    <w:rsid w:val="005D5461"/>
    <w:rsid w:val="005D54C2"/>
    <w:rsid w:val="005D59CF"/>
    <w:rsid w:val="005D5A2B"/>
    <w:rsid w:val="005D5BB4"/>
    <w:rsid w:val="005D5CE4"/>
    <w:rsid w:val="005D5DAF"/>
    <w:rsid w:val="005D5DFB"/>
    <w:rsid w:val="005D5E5C"/>
    <w:rsid w:val="005D5FA2"/>
    <w:rsid w:val="005D63A2"/>
    <w:rsid w:val="005D6425"/>
    <w:rsid w:val="005D64C9"/>
    <w:rsid w:val="005D654D"/>
    <w:rsid w:val="005D6653"/>
    <w:rsid w:val="005D6684"/>
    <w:rsid w:val="005D6753"/>
    <w:rsid w:val="005D67EC"/>
    <w:rsid w:val="005D6809"/>
    <w:rsid w:val="005D6B50"/>
    <w:rsid w:val="005D6BEA"/>
    <w:rsid w:val="005D6C8C"/>
    <w:rsid w:val="005D6D10"/>
    <w:rsid w:val="005D6D21"/>
    <w:rsid w:val="005D6F10"/>
    <w:rsid w:val="005D6F3C"/>
    <w:rsid w:val="005D6FA3"/>
    <w:rsid w:val="005D6FA7"/>
    <w:rsid w:val="005D70E2"/>
    <w:rsid w:val="005D7547"/>
    <w:rsid w:val="005D75E9"/>
    <w:rsid w:val="005D777E"/>
    <w:rsid w:val="005D7845"/>
    <w:rsid w:val="005D78C6"/>
    <w:rsid w:val="005D790F"/>
    <w:rsid w:val="005D7934"/>
    <w:rsid w:val="005D796D"/>
    <w:rsid w:val="005D79C5"/>
    <w:rsid w:val="005D7B0C"/>
    <w:rsid w:val="005D7BC4"/>
    <w:rsid w:val="005D7D95"/>
    <w:rsid w:val="005D7E12"/>
    <w:rsid w:val="005D7E41"/>
    <w:rsid w:val="005D7F8A"/>
    <w:rsid w:val="005E0021"/>
    <w:rsid w:val="005E00CA"/>
    <w:rsid w:val="005E059F"/>
    <w:rsid w:val="005E0636"/>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87A"/>
    <w:rsid w:val="005E198B"/>
    <w:rsid w:val="005E1BB3"/>
    <w:rsid w:val="005E1BF8"/>
    <w:rsid w:val="005E1C9F"/>
    <w:rsid w:val="005E1CEF"/>
    <w:rsid w:val="005E1D47"/>
    <w:rsid w:val="005E1D8B"/>
    <w:rsid w:val="005E2071"/>
    <w:rsid w:val="005E2113"/>
    <w:rsid w:val="005E2116"/>
    <w:rsid w:val="005E2146"/>
    <w:rsid w:val="005E2190"/>
    <w:rsid w:val="005E2267"/>
    <w:rsid w:val="005E241D"/>
    <w:rsid w:val="005E24FF"/>
    <w:rsid w:val="005E25F9"/>
    <w:rsid w:val="005E28BA"/>
    <w:rsid w:val="005E2911"/>
    <w:rsid w:val="005E2920"/>
    <w:rsid w:val="005E2B45"/>
    <w:rsid w:val="005E2B80"/>
    <w:rsid w:val="005E2C5D"/>
    <w:rsid w:val="005E2C88"/>
    <w:rsid w:val="005E2D99"/>
    <w:rsid w:val="005E2DED"/>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533"/>
    <w:rsid w:val="005E461E"/>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25"/>
    <w:rsid w:val="005E5B81"/>
    <w:rsid w:val="005E5B8C"/>
    <w:rsid w:val="005E5C82"/>
    <w:rsid w:val="005E5F24"/>
    <w:rsid w:val="005E5FB4"/>
    <w:rsid w:val="005E60F1"/>
    <w:rsid w:val="005E61AF"/>
    <w:rsid w:val="005E6268"/>
    <w:rsid w:val="005E62C3"/>
    <w:rsid w:val="005E62FF"/>
    <w:rsid w:val="005E640E"/>
    <w:rsid w:val="005E65C8"/>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991"/>
    <w:rsid w:val="005F0B90"/>
    <w:rsid w:val="005F0F14"/>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BB"/>
    <w:rsid w:val="005F33E6"/>
    <w:rsid w:val="005F33E7"/>
    <w:rsid w:val="005F37C2"/>
    <w:rsid w:val="005F3969"/>
    <w:rsid w:val="005F39A8"/>
    <w:rsid w:val="005F3A3D"/>
    <w:rsid w:val="005F3C36"/>
    <w:rsid w:val="005F3D86"/>
    <w:rsid w:val="005F3E4B"/>
    <w:rsid w:val="005F3F92"/>
    <w:rsid w:val="005F402A"/>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65"/>
    <w:rsid w:val="005F770F"/>
    <w:rsid w:val="005F7805"/>
    <w:rsid w:val="005F7927"/>
    <w:rsid w:val="005F7A78"/>
    <w:rsid w:val="005F7C48"/>
    <w:rsid w:val="005F7D4A"/>
    <w:rsid w:val="005F7F7D"/>
    <w:rsid w:val="0060005E"/>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D29"/>
    <w:rsid w:val="00601D2C"/>
    <w:rsid w:val="00601D88"/>
    <w:rsid w:val="00601E4C"/>
    <w:rsid w:val="00601EEF"/>
    <w:rsid w:val="00601FD3"/>
    <w:rsid w:val="00601FF9"/>
    <w:rsid w:val="006020F8"/>
    <w:rsid w:val="00602183"/>
    <w:rsid w:val="0060241D"/>
    <w:rsid w:val="0060260E"/>
    <w:rsid w:val="00602695"/>
    <w:rsid w:val="0060283C"/>
    <w:rsid w:val="0060287B"/>
    <w:rsid w:val="00602C5D"/>
    <w:rsid w:val="00602DEE"/>
    <w:rsid w:val="00602EB8"/>
    <w:rsid w:val="00602FF8"/>
    <w:rsid w:val="00603204"/>
    <w:rsid w:val="00603207"/>
    <w:rsid w:val="006032B4"/>
    <w:rsid w:val="00603303"/>
    <w:rsid w:val="00603324"/>
    <w:rsid w:val="0060337F"/>
    <w:rsid w:val="0060351D"/>
    <w:rsid w:val="00603580"/>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794"/>
    <w:rsid w:val="00605B8D"/>
    <w:rsid w:val="00605CAA"/>
    <w:rsid w:val="00605E77"/>
    <w:rsid w:val="00605E80"/>
    <w:rsid w:val="00605EF3"/>
    <w:rsid w:val="00605F1E"/>
    <w:rsid w:val="006061D4"/>
    <w:rsid w:val="006061ED"/>
    <w:rsid w:val="0060628C"/>
    <w:rsid w:val="00606485"/>
    <w:rsid w:val="00606519"/>
    <w:rsid w:val="00606640"/>
    <w:rsid w:val="00606817"/>
    <w:rsid w:val="00606BE2"/>
    <w:rsid w:val="00606D82"/>
    <w:rsid w:val="00607128"/>
    <w:rsid w:val="00607303"/>
    <w:rsid w:val="006073AD"/>
    <w:rsid w:val="00607488"/>
    <w:rsid w:val="0060767D"/>
    <w:rsid w:val="006076CF"/>
    <w:rsid w:val="006079DB"/>
    <w:rsid w:val="00607A1A"/>
    <w:rsid w:val="00607CB5"/>
    <w:rsid w:val="00607D6B"/>
    <w:rsid w:val="00607E2A"/>
    <w:rsid w:val="00607FE1"/>
    <w:rsid w:val="006100E7"/>
    <w:rsid w:val="0061012E"/>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9DE"/>
    <w:rsid w:val="00611A62"/>
    <w:rsid w:val="00611ABF"/>
    <w:rsid w:val="00611B56"/>
    <w:rsid w:val="00611B83"/>
    <w:rsid w:val="00611BC9"/>
    <w:rsid w:val="00611CBD"/>
    <w:rsid w:val="00611D35"/>
    <w:rsid w:val="00611D81"/>
    <w:rsid w:val="00611E0F"/>
    <w:rsid w:val="00612102"/>
    <w:rsid w:val="0061240B"/>
    <w:rsid w:val="00612687"/>
    <w:rsid w:val="0061268A"/>
    <w:rsid w:val="00612700"/>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382"/>
    <w:rsid w:val="006144DF"/>
    <w:rsid w:val="00614573"/>
    <w:rsid w:val="006145E6"/>
    <w:rsid w:val="00614797"/>
    <w:rsid w:val="006148F7"/>
    <w:rsid w:val="00614AF9"/>
    <w:rsid w:val="00614C95"/>
    <w:rsid w:val="00614CA7"/>
    <w:rsid w:val="00614D96"/>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B4"/>
    <w:rsid w:val="00621E36"/>
    <w:rsid w:val="00621E95"/>
    <w:rsid w:val="00621F0A"/>
    <w:rsid w:val="00622005"/>
    <w:rsid w:val="00622180"/>
    <w:rsid w:val="00622226"/>
    <w:rsid w:val="006222D6"/>
    <w:rsid w:val="00622326"/>
    <w:rsid w:val="00622541"/>
    <w:rsid w:val="00622564"/>
    <w:rsid w:val="006226FD"/>
    <w:rsid w:val="00622814"/>
    <w:rsid w:val="006228D9"/>
    <w:rsid w:val="006228E6"/>
    <w:rsid w:val="0062297B"/>
    <w:rsid w:val="00622A6F"/>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A0"/>
    <w:rsid w:val="00626796"/>
    <w:rsid w:val="006267FE"/>
    <w:rsid w:val="00626A81"/>
    <w:rsid w:val="00626B49"/>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61B"/>
    <w:rsid w:val="00630729"/>
    <w:rsid w:val="00630B84"/>
    <w:rsid w:val="00630C0B"/>
    <w:rsid w:val="00630C58"/>
    <w:rsid w:val="00630D51"/>
    <w:rsid w:val="00630DA9"/>
    <w:rsid w:val="00630DF4"/>
    <w:rsid w:val="00630E41"/>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B21"/>
    <w:rsid w:val="00633BCA"/>
    <w:rsid w:val="00633C30"/>
    <w:rsid w:val="00633CFF"/>
    <w:rsid w:val="00633D82"/>
    <w:rsid w:val="00633DA6"/>
    <w:rsid w:val="00633E20"/>
    <w:rsid w:val="00633EFB"/>
    <w:rsid w:val="00633F1D"/>
    <w:rsid w:val="00633F39"/>
    <w:rsid w:val="00634020"/>
    <w:rsid w:val="0063432E"/>
    <w:rsid w:val="006343AB"/>
    <w:rsid w:val="006344E3"/>
    <w:rsid w:val="0063451C"/>
    <w:rsid w:val="00634543"/>
    <w:rsid w:val="0063458D"/>
    <w:rsid w:val="00634771"/>
    <w:rsid w:val="0063489A"/>
    <w:rsid w:val="006348ED"/>
    <w:rsid w:val="0063491F"/>
    <w:rsid w:val="006349BB"/>
    <w:rsid w:val="006349C9"/>
    <w:rsid w:val="00634C0A"/>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398"/>
    <w:rsid w:val="006364C9"/>
    <w:rsid w:val="00636605"/>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0A9"/>
    <w:rsid w:val="00641111"/>
    <w:rsid w:val="00641151"/>
    <w:rsid w:val="00641307"/>
    <w:rsid w:val="00641311"/>
    <w:rsid w:val="00641379"/>
    <w:rsid w:val="00641412"/>
    <w:rsid w:val="0064151F"/>
    <w:rsid w:val="00641533"/>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07"/>
    <w:rsid w:val="00642B1C"/>
    <w:rsid w:val="00642D48"/>
    <w:rsid w:val="00642DDC"/>
    <w:rsid w:val="00642EF0"/>
    <w:rsid w:val="00642F37"/>
    <w:rsid w:val="00643041"/>
    <w:rsid w:val="006431F0"/>
    <w:rsid w:val="00643411"/>
    <w:rsid w:val="00643453"/>
    <w:rsid w:val="00643475"/>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FD"/>
    <w:rsid w:val="0064469B"/>
    <w:rsid w:val="0064482A"/>
    <w:rsid w:val="006448F0"/>
    <w:rsid w:val="00644984"/>
    <w:rsid w:val="00644BE2"/>
    <w:rsid w:val="00644C89"/>
    <w:rsid w:val="00644DD8"/>
    <w:rsid w:val="00644FE7"/>
    <w:rsid w:val="00645031"/>
    <w:rsid w:val="0064513F"/>
    <w:rsid w:val="00645315"/>
    <w:rsid w:val="0064532E"/>
    <w:rsid w:val="006453C5"/>
    <w:rsid w:val="0064549D"/>
    <w:rsid w:val="00645669"/>
    <w:rsid w:val="006456AA"/>
    <w:rsid w:val="006457A0"/>
    <w:rsid w:val="00645A66"/>
    <w:rsid w:val="00645B46"/>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E01"/>
    <w:rsid w:val="00646E2B"/>
    <w:rsid w:val="0064736A"/>
    <w:rsid w:val="00647448"/>
    <w:rsid w:val="0064767C"/>
    <w:rsid w:val="0064769C"/>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11B8"/>
    <w:rsid w:val="006511E6"/>
    <w:rsid w:val="006513BF"/>
    <w:rsid w:val="006513D4"/>
    <w:rsid w:val="006513E0"/>
    <w:rsid w:val="0065153D"/>
    <w:rsid w:val="00651590"/>
    <w:rsid w:val="0065162C"/>
    <w:rsid w:val="006519E3"/>
    <w:rsid w:val="00651AB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3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BD3"/>
    <w:rsid w:val="00654CAF"/>
    <w:rsid w:val="00654E36"/>
    <w:rsid w:val="00654E7E"/>
    <w:rsid w:val="00655093"/>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C09"/>
    <w:rsid w:val="00656D23"/>
    <w:rsid w:val="00656DDE"/>
    <w:rsid w:val="00656E21"/>
    <w:rsid w:val="00656E99"/>
    <w:rsid w:val="00656ECC"/>
    <w:rsid w:val="00657077"/>
    <w:rsid w:val="006570EC"/>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A54"/>
    <w:rsid w:val="00662AE6"/>
    <w:rsid w:val="00662B67"/>
    <w:rsid w:val="00662B9F"/>
    <w:rsid w:val="00662C18"/>
    <w:rsid w:val="00662D9F"/>
    <w:rsid w:val="00662DBC"/>
    <w:rsid w:val="00662DD2"/>
    <w:rsid w:val="00662DD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EE"/>
    <w:rsid w:val="0066571C"/>
    <w:rsid w:val="00665846"/>
    <w:rsid w:val="0066595A"/>
    <w:rsid w:val="0066595B"/>
    <w:rsid w:val="006659C5"/>
    <w:rsid w:val="00665A82"/>
    <w:rsid w:val="00665C48"/>
    <w:rsid w:val="00665C6B"/>
    <w:rsid w:val="00665CCA"/>
    <w:rsid w:val="00665CE6"/>
    <w:rsid w:val="00665D8D"/>
    <w:rsid w:val="00665EF3"/>
    <w:rsid w:val="00665F71"/>
    <w:rsid w:val="0066608B"/>
    <w:rsid w:val="0066614B"/>
    <w:rsid w:val="00666357"/>
    <w:rsid w:val="0066641D"/>
    <w:rsid w:val="006664C6"/>
    <w:rsid w:val="0066653D"/>
    <w:rsid w:val="00666616"/>
    <w:rsid w:val="00666649"/>
    <w:rsid w:val="006666DF"/>
    <w:rsid w:val="006667CA"/>
    <w:rsid w:val="006668E0"/>
    <w:rsid w:val="00666C06"/>
    <w:rsid w:val="00666C55"/>
    <w:rsid w:val="00666CD2"/>
    <w:rsid w:val="00666EF9"/>
    <w:rsid w:val="00666F7E"/>
    <w:rsid w:val="00666FAC"/>
    <w:rsid w:val="006670DF"/>
    <w:rsid w:val="00667122"/>
    <w:rsid w:val="006672CD"/>
    <w:rsid w:val="00667344"/>
    <w:rsid w:val="006675E6"/>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101B"/>
    <w:rsid w:val="00671122"/>
    <w:rsid w:val="0067114F"/>
    <w:rsid w:val="00671285"/>
    <w:rsid w:val="00671312"/>
    <w:rsid w:val="0067135A"/>
    <w:rsid w:val="00671495"/>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C0E"/>
    <w:rsid w:val="00674CC3"/>
    <w:rsid w:val="00675405"/>
    <w:rsid w:val="00675719"/>
    <w:rsid w:val="0067576F"/>
    <w:rsid w:val="00675874"/>
    <w:rsid w:val="00675910"/>
    <w:rsid w:val="00675C72"/>
    <w:rsid w:val="00675C8A"/>
    <w:rsid w:val="00675E13"/>
    <w:rsid w:val="00675EA1"/>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7F"/>
    <w:rsid w:val="00677BC6"/>
    <w:rsid w:val="00677C42"/>
    <w:rsid w:val="00677C46"/>
    <w:rsid w:val="00677C48"/>
    <w:rsid w:val="00677EBF"/>
    <w:rsid w:val="0068005B"/>
    <w:rsid w:val="0068009E"/>
    <w:rsid w:val="006800DB"/>
    <w:rsid w:val="00680417"/>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568"/>
    <w:rsid w:val="0068162B"/>
    <w:rsid w:val="00681637"/>
    <w:rsid w:val="006817C9"/>
    <w:rsid w:val="006817FB"/>
    <w:rsid w:val="00681A27"/>
    <w:rsid w:val="00681A2C"/>
    <w:rsid w:val="00681A5F"/>
    <w:rsid w:val="00681A63"/>
    <w:rsid w:val="00681C56"/>
    <w:rsid w:val="00681EE1"/>
    <w:rsid w:val="00681F9E"/>
    <w:rsid w:val="006820FE"/>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D0D"/>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27A"/>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52E"/>
    <w:rsid w:val="0069755C"/>
    <w:rsid w:val="0069776A"/>
    <w:rsid w:val="00697924"/>
    <w:rsid w:val="006979FB"/>
    <w:rsid w:val="00697BF3"/>
    <w:rsid w:val="00697CA6"/>
    <w:rsid w:val="006A01AF"/>
    <w:rsid w:val="006A01FA"/>
    <w:rsid w:val="006A027C"/>
    <w:rsid w:val="006A065D"/>
    <w:rsid w:val="006A0728"/>
    <w:rsid w:val="006A08D6"/>
    <w:rsid w:val="006A092E"/>
    <w:rsid w:val="006A094F"/>
    <w:rsid w:val="006A099E"/>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43C"/>
    <w:rsid w:val="006A24F6"/>
    <w:rsid w:val="006A2744"/>
    <w:rsid w:val="006A29B0"/>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40FF"/>
    <w:rsid w:val="006A4135"/>
    <w:rsid w:val="006A46FB"/>
    <w:rsid w:val="006A489A"/>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97B"/>
    <w:rsid w:val="006A6984"/>
    <w:rsid w:val="006A6C61"/>
    <w:rsid w:val="006A6D3B"/>
    <w:rsid w:val="006A6D42"/>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6E"/>
    <w:rsid w:val="006B08C5"/>
    <w:rsid w:val="006B08C6"/>
    <w:rsid w:val="006B0A2C"/>
    <w:rsid w:val="006B0B47"/>
    <w:rsid w:val="006B0B98"/>
    <w:rsid w:val="006B0CB2"/>
    <w:rsid w:val="006B0D55"/>
    <w:rsid w:val="006B0E23"/>
    <w:rsid w:val="006B0E89"/>
    <w:rsid w:val="006B0EB7"/>
    <w:rsid w:val="006B0F1E"/>
    <w:rsid w:val="006B0FA6"/>
    <w:rsid w:val="006B111B"/>
    <w:rsid w:val="006B1144"/>
    <w:rsid w:val="006B1274"/>
    <w:rsid w:val="006B1453"/>
    <w:rsid w:val="006B14B9"/>
    <w:rsid w:val="006B14FA"/>
    <w:rsid w:val="006B1689"/>
    <w:rsid w:val="006B1727"/>
    <w:rsid w:val="006B1816"/>
    <w:rsid w:val="006B1AC2"/>
    <w:rsid w:val="006B1B2F"/>
    <w:rsid w:val="006B1B66"/>
    <w:rsid w:val="006B1B71"/>
    <w:rsid w:val="006B1C1B"/>
    <w:rsid w:val="006B1DF1"/>
    <w:rsid w:val="006B1EFA"/>
    <w:rsid w:val="006B208B"/>
    <w:rsid w:val="006B2099"/>
    <w:rsid w:val="006B22CE"/>
    <w:rsid w:val="006B25AE"/>
    <w:rsid w:val="006B25BD"/>
    <w:rsid w:val="006B25C9"/>
    <w:rsid w:val="006B2698"/>
    <w:rsid w:val="006B28A5"/>
    <w:rsid w:val="006B2929"/>
    <w:rsid w:val="006B2A09"/>
    <w:rsid w:val="006B2A0F"/>
    <w:rsid w:val="006B2B56"/>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755"/>
    <w:rsid w:val="006B5768"/>
    <w:rsid w:val="006B578E"/>
    <w:rsid w:val="006B57B7"/>
    <w:rsid w:val="006B582F"/>
    <w:rsid w:val="006B58CD"/>
    <w:rsid w:val="006B5962"/>
    <w:rsid w:val="006B5979"/>
    <w:rsid w:val="006B5A23"/>
    <w:rsid w:val="006B5AFF"/>
    <w:rsid w:val="006B5F6A"/>
    <w:rsid w:val="006B6144"/>
    <w:rsid w:val="006B644D"/>
    <w:rsid w:val="006B6494"/>
    <w:rsid w:val="006B67D5"/>
    <w:rsid w:val="006B682C"/>
    <w:rsid w:val="006B68B2"/>
    <w:rsid w:val="006B6962"/>
    <w:rsid w:val="006B6A58"/>
    <w:rsid w:val="006B6A61"/>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DA8"/>
    <w:rsid w:val="006B7E12"/>
    <w:rsid w:val="006B7F70"/>
    <w:rsid w:val="006C0180"/>
    <w:rsid w:val="006C032F"/>
    <w:rsid w:val="006C0388"/>
    <w:rsid w:val="006C03B8"/>
    <w:rsid w:val="006C0435"/>
    <w:rsid w:val="006C07CF"/>
    <w:rsid w:val="006C0890"/>
    <w:rsid w:val="006C0CEC"/>
    <w:rsid w:val="006C0D52"/>
    <w:rsid w:val="006C0DE8"/>
    <w:rsid w:val="006C0E1E"/>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F68"/>
    <w:rsid w:val="006C1F9A"/>
    <w:rsid w:val="006C20AB"/>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BD"/>
    <w:rsid w:val="006C3FD1"/>
    <w:rsid w:val="006C406B"/>
    <w:rsid w:val="006C429C"/>
    <w:rsid w:val="006C4442"/>
    <w:rsid w:val="006C44D2"/>
    <w:rsid w:val="006C46D4"/>
    <w:rsid w:val="006C4764"/>
    <w:rsid w:val="006C4926"/>
    <w:rsid w:val="006C4D5D"/>
    <w:rsid w:val="006C4E40"/>
    <w:rsid w:val="006C4E66"/>
    <w:rsid w:val="006C4ED3"/>
    <w:rsid w:val="006C4F03"/>
    <w:rsid w:val="006C4F5B"/>
    <w:rsid w:val="006C4F5D"/>
    <w:rsid w:val="006C4F87"/>
    <w:rsid w:val="006C50B6"/>
    <w:rsid w:val="006C5216"/>
    <w:rsid w:val="006C52C0"/>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0FD"/>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7C"/>
    <w:rsid w:val="006D0DA5"/>
    <w:rsid w:val="006D0E36"/>
    <w:rsid w:val="006D0EE8"/>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B00"/>
    <w:rsid w:val="006D2D67"/>
    <w:rsid w:val="006D2FBC"/>
    <w:rsid w:val="006D3041"/>
    <w:rsid w:val="006D30A6"/>
    <w:rsid w:val="006D315A"/>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899"/>
    <w:rsid w:val="006D6AE8"/>
    <w:rsid w:val="006D6C5B"/>
    <w:rsid w:val="006D6D00"/>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2CA"/>
    <w:rsid w:val="006E13E1"/>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128"/>
    <w:rsid w:val="006E2291"/>
    <w:rsid w:val="006E2414"/>
    <w:rsid w:val="006E25B2"/>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E39"/>
    <w:rsid w:val="006E5008"/>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FDB"/>
    <w:rsid w:val="006F3042"/>
    <w:rsid w:val="006F316E"/>
    <w:rsid w:val="006F3317"/>
    <w:rsid w:val="006F341D"/>
    <w:rsid w:val="006F3493"/>
    <w:rsid w:val="006F36CF"/>
    <w:rsid w:val="006F37A2"/>
    <w:rsid w:val="006F389C"/>
    <w:rsid w:val="006F39CA"/>
    <w:rsid w:val="006F3A57"/>
    <w:rsid w:val="006F3C01"/>
    <w:rsid w:val="006F3CC9"/>
    <w:rsid w:val="006F3CDE"/>
    <w:rsid w:val="006F3CF9"/>
    <w:rsid w:val="006F3D2D"/>
    <w:rsid w:val="006F3DDF"/>
    <w:rsid w:val="006F3EF5"/>
    <w:rsid w:val="006F40D7"/>
    <w:rsid w:val="006F41CA"/>
    <w:rsid w:val="006F431A"/>
    <w:rsid w:val="006F443C"/>
    <w:rsid w:val="006F4529"/>
    <w:rsid w:val="006F457A"/>
    <w:rsid w:val="006F4588"/>
    <w:rsid w:val="006F460A"/>
    <w:rsid w:val="006F460F"/>
    <w:rsid w:val="006F478B"/>
    <w:rsid w:val="006F47E9"/>
    <w:rsid w:val="006F48D3"/>
    <w:rsid w:val="006F4934"/>
    <w:rsid w:val="006F4B1B"/>
    <w:rsid w:val="006F4CCD"/>
    <w:rsid w:val="006F4DFB"/>
    <w:rsid w:val="006F4ED1"/>
    <w:rsid w:val="006F5135"/>
    <w:rsid w:val="006F52E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F92"/>
    <w:rsid w:val="007020D1"/>
    <w:rsid w:val="00702251"/>
    <w:rsid w:val="00702296"/>
    <w:rsid w:val="007023AA"/>
    <w:rsid w:val="00702563"/>
    <w:rsid w:val="007025C2"/>
    <w:rsid w:val="007026AF"/>
    <w:rsid w:val="007026EA"/>
    <w:rsid w:val="00702A14"/>
    <w:rsid w:val="00702A5B"/>
    <w:rsid w:val="00702A91"/>
    <w:rsid w:val="00702AA4"/>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809"/>
    <w:rsid w:val="00705B67"/>
    <w:rsid w:val="00705C4D"/>
    <w:rsid w:val="00705C52"/>
    <w:rsid w:val="00705CE2"/>
    <w:rsid w:val="00705EE3"/>
    <w:rsid w:val="0070600A"/>
    <w:rsid w:val="0070608B"/>
    <w:rsid w:val="00706101"/>
    <w:rsid w:val="0070614C"/>
    <w:rsid w:val="00706196"/>
    <w:rsid w:val="007062EA"/>
    <w:rsid w:val="00706559"/>
    <w:rsid w:val="00706572"/>
    <w:rsid w:val="007065C6"/>
    <w:rsid w:val="007065F1"/>
    <w:rsid w:val="00706924"/>
    <w:rsid w:val="00706B30"/>
    <w:rsid w:val="00706CE9"/>
    <w:rsid w:val="00706D06"/>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851"/>
    <w:rsid w:val="007108B1"/>
    <w:rsid w:val="007108BA"/>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7B0"/>
    <w:rsid w:val="007119A9"/>
    <w:rsid w:val="007119C4"/>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5D"/>
    <w:rsid w:val="00715FAB"/>
    <w:rsid w:val="0071610E"/>
    <w:rsid w:val="007162C1"/>
    <w:rsid w:val="00716482"/>
    <w:rsid w:val="00716554"/>
    <w:rsid w:val="007166EB"/>
    <w:rsid w:val="0071679F"/>
    <w:rsid w:val="00716825"/>
    <w:rsid w:val="0071693F"/>
    <w:rsid w:val="007169B5"/>
    <w:rsid w:val="00716C39"/>
    <w:rsid w:val="00716EE8"/>
    <w:rsid w:val="00716F70"/>
    <w:rsid w:val="00717068"/>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32"/>
    <w:rsid w:val="00721B78"/>
    <w:rsid w:val="00721BB8"/>
    <w:rsid w:val="0072225E"/>
    <w:rsid w:val="007222BF"/>
    <w:rsid w:val="00722707"/>
    <w:rsid w:val="00722BCA"/>
    <w:rsid w:val="00722C4B"/>
    <w:rsid w:val="00722C82"/>
    <w:rsid w:val="00722DAA"/>
    <w:rsid w:val="00722DF3"/>
    <w:rsid w:val="00722DFB"/>
    <w:rsid w:val="00723332"/>
    <w:rsid w:val="00723351"/>
    <w:rsid w:val="007233BB"/>
    <w:rsid w:val="00723581"/>
    <w:rsid w:val="007235EB"/>
    <w:rsid w:val="0072369A"/>
    <w:rsid w:val="0072393B"/>
    <w:rsid w:val="00723AF1"/>
    <w:rsid w:val="00723C78"/>
    <w:rsid w:val="00723DBB"/>
    <w:rsid w:val="00723DC4"/>
    <w:rsid w:val="00723EC5"/>
    <w:rsid w:val="007241FA"/>
    <w:rsid w:val="007241FC"/>
    <w:rsid w:val="007243CD"/>
    <w:rsid w:val="007244A6"/>
    <w:rsid w:val="007246B3"/>
    <w:rsid w:val="00724AEC"/>
    <w:rsid w:val="00724AF4"/>
    <w:rsid w:val="00724C6A"/>
    <w:rsid w:val="00724F69"/>
    <w:rsid w:val="00725255"/>
    <w:rsid w:val="0072548B"/>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C8C"/>
    <w:rsid w:val="00730E4A"/>
    <w:rsid w:val="00730EBC"/>
    <w:rsid w:val="00730FF2"/>
    <w:rsid w:val="007310EC"/>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75"/>
    <w:rsid w:val="007340E6"/>
    <w:rsid w:val="00734108"/>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0B"/>
    <w:rsid w:val="0073648E"/>
    <w:rsid w:val="007364F3"/>
    <w:rsid w:val="007366A6"/>
    <w:rsid w:val="007366BD"/>
    <w:rsid w:val="00736728"/>
    <w:rsid w:val="0073680B"/>
    <w:rsid w:val="00736B0B"/>
    <w:rsid w:val="00736D54"/>
    <w:rsid w:val="00736D7D"/>
    <w:rsid w:val="00736DBC"/>
    <w:rsid w:val="00736ECA"/>
    <w:rsid w:val="00737333"/>
    <w:rsid w:val="00737452"/>
    <w:rsid w:val="007374A4"/>
    <w:rsid w:val="007378F6"/>
    <w:rsid w:val="0073790D"/>
    <w:rsid w:val="00737AD4"/>
    <w:rsid w:val="00737B06"/>
    <w:rsid w:val="00737B69"/>
    <w:rsid w:val="00737BCB"/>
    <w:rsid w:val="00737C4F"/>
    <w:rsid w:val="00737C95"/>
    <w:rsid w:val="00737CE2"/>
    <w:rsid w:val="00737CFC"/>
    <w:rsid w:val="00737E99"/>
    <w:rsid w:val="00737F66"/>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2CE"/>
    <w:rsid w:val="007424A0"/>
    <w:rsid w:val="0074256E"/>
    <w:rsid w:val="007425DE"/>
    <w:rsid w:val="00742666"/>
    <w:rsid w:val="0074280A"/>
    <w:rsid w:val="007429D6"/>
    <w:rsid w:val="00742E34"/>
    <w:rsid w:val="00742E3A"/>
    <w:rsid w:val="00742F18"/>
    <w:rsid w:val="007430C5"/>
    <w:rsid w:val="0074315B"/>
    <w:rsid w:val="0074332B"/>
    <w:rsid w:val="007438CF"/>
    <w:rsid w:val="007439EA"/>
    <w:rsid w:val="00743A1D"/>
    <w:rsid w:val="00743ACB"/>
    <w:rsid w:val="00743AE7"/>
    <w:rsid w:val="00743AEA"/>
    <w:rsid w:val="00743C27"/>
    <w:rsid w:val="00743FD7"/>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E61"/>
    <w:rsid w:val="00744E79"/>
    <w:rsid w:val="00745152"/>
    <w:rsid w:val="00745209"/>
    <w:rsid w:val="0074524B"/>
    <w:rsid w:val="007452A0"/>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72A"/>
    <w:rsid w:val="007467E4"/>
    <w:rsid w:val="00746A30"/>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6E"/>
    <w:rsid w:val="00754BE5"/>
    <w:rsid w:val="00754C25"/>
    <w:rsid w:val="00754D93"/>
    <w:rsid w:val="00754E3C"/>
    <w:rsid w:val="00754FB1"/>
    <w:rsid w:val="0075501C"/>
    <w:rsid w:val="0075508E"/>
    <w:rsid w:val="0075517A"/>
    <w:rsid w:val="007552E5"/>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D"/>
    <w:rsid w:val="007621D9"/>
    <w:rsid w:val="00762383"/>
    <w:rsid w:val="007624E7"/>
    <w:rsid w:val="00762552"/>
    <w:rsid w:val="00762680"/>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41"/>
    <w:rsid w:val="00764BA4"/>
    <w:rsid w:val="00764BAC"/>
    <w:rsid w:val="00764C11"/>
    <w:rsid w:val="00764D91"/>
    <w:rsid w:val="00764E08"/>
    <w:rsid w:val="00765281"/>
    <w:rsid w:val="007653B2"/>
    <w:rsid w:val="0076541E"/>
    <w:rsid w:val="0076555A"/>
    <w:rsid w:val="0076555D"/>
    <w:rsid w:val="0076565C"/>
    <w:rsid w:val="0076570F"/>
    <w:rsid w:val="0076579F"/>
    <w:rsid w:val="00765B24"/>
    <w:rsid w:val="00765C40"/>
    <w:rsid w:val="00765C96"/>
    <w:rsid w:val="00765FC5"/>
    <w:rsid w:val="00766129"/>
    <w:rsid w:val="0076618D"/>
    <w:rsid w:val="007661C1"/>
    <w:rsid w:val="007663E9"/>
    <w:rsid w:val="007663ED"/>
    <w:rsid w:val="007664D7"/>
    <w:rsid w:val="0076672C"/>
    <w:rsid w:val="0076681A"/>
    <w:rsid w:val="00766A2F"/>
    <w:rsid w:val="00766A65"/>
    <w:rsid w:val="00766A6F"/>
    <w:rsid w:val="00766BAD"/>
    <w:rsid w:val="00766C82"/>
    <w:rsid w:val="00766E91"/>
    <w:rsid w:val="00766EF0"/>
    <w:rsid w:val="0076713D"/>
    <w:rsid w:val="00767167"/>
    <w:rsid w:val="0076769E"/>
    <w:rsid w:val="00767730"/>
    <w:rsid w:val="00767775"/>
    <w:rsid w:val="007677CE"/>
    <w:rsid w:val="007677DB"/>
    <w:rsid w:val="007678D9"/>
    <w:rsid w:val="00767906"/>
    <w:rsid w:val="00767974"/>
    <w:rsid w:val="00767AC5"/>
    <w:rsid w:val="00767BE6"/>
    <w:rsid w:val="00767F39"/>
    <w:rsid w:val="00767FB3"/>
    <w:rsid w:val="00767FDA"/>
    <w:rsid w:val="00767FFC"/>
    <w:rsid w:val="007700D7"/>
    <w:rsid w:val="00770437"/>
    <w:rsid w:val="007706CE"/>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9DB"/>
    <w:rsid w:val="00772A97"/>
    <w:rsid w:val="00772AE1"/>
    <w:rsid w:val="00772B12"/>
    <w:rsid w:val="00772B9F"/>
    <w:rsid w:val="00772BE5"/>
    <w:rsid w:val="00773068"/>
    <w:rsid w:val="00773103"/>
    <w:rsid w:val="00773331"/>
    <w:rsid w:val="00773430"/>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5"/>
    <w:rsid w:val="00774D7C"/>
    <w:rsid w:val="00775147"/>
    <w:rsid w:val="007751C1"/>
    <w:rsid w:val="00775216"/>
    <w:rsid w:val="007753AF"/>
    <w:rsid w:val="007755F2"/>
    <w:rsid w:val="00775774"/>
    <w:rsid w:val="007757D1"/>
    <w:rsid w:val="00775B09"/>
    <w:rsid w:val="00775FB3"/>
    <w:rsid w:val="007760AF"/>
    <w:rsid w:val="007761EF"/>
    <w:rsid w:val="00776264"/>
    <w:rsid w:val="0077630B"/>
    <w:rsid w:val="0077633B"/>
    <w:rsid w:val="007764AE"/>
    <w:rsid w:val="007764B0"/>
    <w:rsid w:val="007764E6"/>
    <w:rsid w:val="00776696"/>
    <w:rsid w:val="007767DF"/>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BAF"/>
    <w:rsid w:val="00780C47"/>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158"/>
    <w:rsid w:val="0078232D"/>
    <w:rsid w:val="0078233C"/>
    <w:rsid w:val="00782457"/>
    <w:rsid w:val="007825EC"/>
    <w:rsid w:val="007826B8"/>
    <w:rsid w:val="007826C9"/>
    <w:rsid w:val="007827F9"/>
    <w:rsid w:val="00782973"/>
    <w:rsid w:val="007829E6"/>
    <w:rsid w:val="00782D0A"/>
    <w:rsid w:val="00782D1F"/>
    <w:rsid w:val="00782F84"/>
    <w:rsid w:val="00783018"/>
    <w:rsid w:val="0078304C"/>
    <w:rsid w:val="00783167"/>
    <w:rsid w:val="007831E2"/>
    <w:rsid w:val="0078327A"/>
    <w:rsid w:val="00783341"/>
    <w:rsid w:val="007833B5"/>
    <w:rsid w:val="00783473"/>
    <w:rsid w:val="00783502"/>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721A"/>
    <w:rsid w:val="00787365"/>
    <w:rsid w:val="007876EE"/>
    <w:rsid w:val="007877E8"/>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67F"/>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EFC"/>
    <w:rsid w:val="00794F69"/>
    <w:rsid w:val="00794FCC"/>
    <w:rsid w:val="00795041"/>
    <w:rsid w:val="0079510A"/>
    <w:rsid w:val="007951CE"/>
    <w:rsid w:val="007952C3"/>
    <w:rsid w:val="00795653"/>
    <w:rsid w:val="0079569F"/>
    <w:rsid w:val="00795768"/>
    <w:rsid w:val="00795807"/>
    <w:rsid w:val="00795A34"/>
    <w:rsid w:val="00795A87"/>
    <w:rsid w:val="00795AE9"/>
    <w:rsid w:val="00795C92"/>
    <w:rsid w:val="00795D21"/>
    <w:rsid w:val="00795D73"/>
    <w:rsid w:val="00795DED"/>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8E3"/>
    <w:rsid w:val="0079791B"/>
    <w:rsid w:val="00797A37"/>
    <w:rsid w:val="00797A3C"/>
    <w:rsid w:val="00797C35"/>
    <w:rsid w:val="00797E6F"/>
    <w:rsid w:val="00797EBC"/>
    <w:rsid w:val="00797FEC"/>
    <w:rsid w:val="007A0046"/>
    <w:rsid w:val="007A00A3"/>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31"/>
    <w:rsid w:val="007A0E39"/>
    <w:rsid w:val="007A0F10"/>
    <w:rsid w:val="007A1246"/>
    <w:rsid w:val="007A127F"/>
    <w:rsid w:val="007A1349"/>
    <w:rsid w:val="007A190F"/>
    <w:rsid w:val="007A1959"/>
    <w:rsid w:val="007A196F"/>
    <w:rsid w:val="007A1B19"/>
    <w:rsid w:val="007A1C7F"/>
    <w:rsid w:val="007A1CB3"/>
    <w:rsid w:val="007A1CB7"/>
    <w:rsid w:val="007A1D17"/>
    <w:rsid w:val="007A1D8E"/>
    <w:rsid w:val="007A1EA9"/>
    <w:rsid w:val="007A1F98"/>
    <w:rsid w:val="007A21BE"/>
    <w:rsid w:val="007A2208"/>
    <w:rsid w:val="007A225F"/>
    <w:rsid w:val="007A22F7"/>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218"/>
    <w:rsid w:val="007A538F"/>
    <w:rsid w:val="007A5530"/>
    <w:rsid w:val="007A55EA"/>
    <w:rsid w:val="007A57F7"/>
    <w:rsid w:val="007A589E"/>
    <w:rsid w:val="007A58A6"/>
    <w:rsid w:val="007A58C1"/>
    <w:rsid w:val="007A599E"/>
    <w:rsid w:val="007A5A16"/>
    <w:rsid w:val="007A5C46"/>
    <w:rsid w:val="007A5CE0"/>
    <w:rsid w:val="007A5E6F"/>
    <w:rsid w:val="007A5F02"/>
    <w:rsid w:val="007A5FE6"/>
    <w:rsid w:val="007A61A9"/>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408"/>
    <w:rsid w:val="007A745E"/>
    <w:rsid w:val="007A74D4"/>
    <w:rsid w:val="007A755B"/>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D79"/>
    <w:rsid w:val="007B2D90"/>
    <w:rsid w:val="007B3085"/>
    <w:rsid w:val="007B3477"/>
    <w:rsid w:val="007B34CE"/>
    <w:rsid w:val="007B3635"/>
    <w:rsid w:val="007B370E"/>
    <w:rsid w:val="007B387C"/>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23"/>
    <w:rsid w:val="007B5F78"/>
    <w:rsid w:val="007B60A1"/>
    <w:rsid w:val="007B63FC"/>
    <w:rsid w:val="007B6473"/>
    <w:rsid w:val="007B665A"/>
    <w:rsid w:val="007B681B"/>
    <w:rsid w:val="007B6848"/>
    <w:rsid w:val="007B6A49"/>
    <w:rsid w:val="007B6A5A"/>
    <w:rsid w:val="007B6BCE"/>
    <w:rsid w:val="007B6C1F"/>
    <w:rsid w:val="007B6D35"/>
    <w:rsid w:val="007B6D60"/>
    <w:rsid w:val="007B6DE1"/>
    <w:rsid w:val="007B6EE0"/>
    <w:rsid w:val="007B6F4A"/>
    <w:rsid w:val="007B6F50"/>
    <w:rsid w:val="007B7094"/>
    <w:rsid w:val="007B70B4"/>
    <w:rsid w:val="007B7158"/>
    <w:rsid w:val="007B74BB"/>
    <w:rsid w:val="007B757E"/>
    <w:rsid w:val="007B75AF"/>
    <w:rsid w:val="007B7608"/>
    <w:rsid w:val="007B7640"/>
    <w:rsid w:val="007B7750"/>
    <w:rsid w:val="007B798D"/>
    <w:rsid w:val="007B79A1"/>
    <w:rsid w:val="007B7C44"/>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C1A"/>
    <w:rsid w:val="007C1C38"/>
    <w:rsid w:val="007C1FA6"/>
    <w:rsid w:val="007C206B"/>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5D3"/>
    <w:rsid w:val="007C378F"/>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D9E"/>
    <w:rsid w:val="007C4EF7"/>
    <w:rsid w:val="007C4F73"/>
    <w:rsid w:val="007C518F"/>
    <w:rsid w:val="007C52E8"/>
    <w:rsid w:val="007C5320"/>
    <w:rsid w:val="007C5337"/>
    <w:rsid w:val="007C541E"/>
    <w:rsid w:val="007C553E"/>
    <w:rsid w:val="007C564A"/>
    <w:rsid w:val="007C56F6"/>
    <w:rsid w:val="007C574E"/>
    <w:rsid w:val="007C5801"/>
    <w:rsid w:val="007C5831"/>
    <w:rsid w:val="007C58E8"/>
    <w:rsid w:val="007C5990"/>
    <w:rsid w:val="007C5BAD"/>
    <w:rsid w:val="007C5DA7"/>
    <w:rsid w:val="007C5F29"/>
    <w:rsid w:val="007C60BF"/>
    <w:rsid w:val="007C6141"/>
    <w:rsid w:val="007C62D8"/>
    <w:rsid w:val="007C62FB"/>
    <w:rsid w:val="007C63B7"/>
    <w:rsid w:val="007C6883"/>
    <w:rsid w:val="007C6908"/>
    <w:rsid w:val="007C6A07"/>
    <w:rsid w:val="007C6A27"/>
    <w:rsid w:val="007C6B9B"/>
    <w:rsid w:val="007C7066"/>
    <w:rsid w:val="007C711C"/>
    <w:rsid w:val="007C736A"/>
    <w:rsid w:val="007C73C5"/>
    <w:rsid w:val="007C7524"/>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3"/>
    <w:rsid w:val="007D13EA"/>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AD6"/>
    <w:rsid w:val="007D5AFC"/>
    <w:rsid w:val="007D5B8C"/>
    <w:rsid w:val="007D5C50"/>
    <w:rsid w:val="007D5E6F"/>
    <w:rsid w:val="007D5F3A"/>
    <w:rsid w:val="007D5F83"/>
    <w:rsid w:val="007D5FBA"/>
    <w:rsid w:val="007D5FBE"/>
    <w:rsid w:val="007D609B"/>
    <w:rsid w:val="007D61DD"/>
    <w:rsid w:val="007D631B"/>
    <w:rsid w:val="007D64E3"/>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91"/>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4A"/>
    <w:rsid w:val="007E0D63"/>
    <w:rsid w:val="007E0FE2"/>
    <w:rsid w:val="007E1023"/>
    <w:rsid w:val="007E1025"/>
    <w:rsid w:val="007E1151"/>
    <w:rsid w:val="007E1229"/>
    <w:rsid w:val="007E1278"/>
    <w:rsid w:val="007E1550"/>
    <w:rsid w:val="007E166D"/>
    <w:rsid w:val="007E16FF"/>
    <w:rsid w:val="007E18C6"/>
    <w:rsid w:val="007E1AE5"/>
    <w:rsid w:val="007E1DC3"/>
    <w:rsid w:val="007E1DFE"/>
    <w:rsid w:val="007E1E95"/>
    <w:rsid w:val="007E2029"/>
    <w:rsid w:val="007E202C"/>
    <w:rsid w:val="007E2113"/>
    <w:rsid w:val="007E21E8"/>
    <w:rsid w:val="007E227B"/>
    <w:rsid w:val="007E22C0"/>
    <w:rsid w:val="007E2332"/>
    <w:rsid w:val="007E2445"/>
    <w:rsid w:val="007E24A9"/>
    <w:rsid w:val="007E25E1"/>
    <w:rsid w:val="007E25F7"/>
    <w:rsid w:val="007E282C"/>
    <w:rsid w:val="007E296C"/>
    <w:rsid w:val="007E2A9F"/>
    <w:rsid w:val="007E2AFE"/>
    <w:rsid w:val="007E2C31"/>
    <w:rsid w:val="007E2D4B"/>
    <w:rsid w:val="007E3157"/>
    <w:rsid w:val="007E3304"/>
    <w:rsid w:val="007E3340"/>
    <w:rsid w:val="007E34B3"/>
    <w:rsid w:val="007E3549"/>
    <w:rsid w:val="007E3642"/>
    <w:rsid w:val="007E365E"/>
    <w:rsid w:val="007E3947"/>
    <w:rsid w:val="007E39BE"/>
    <w:rsid w:val="007E39CC"/>
    <w:rsid w:val="007E3A9C"/>
    <w:rsid w:val="007E3ADB"/>
    <w:rsid w:val="007E3F4F"/>
    <w:rsid w:val="007E3F81"/>
    <w:rsid w:val="007E4006"/>
    <w:rsid w:val="007E4124"/>
    <w:rsid w:val="007E452A"/>
    <w:rsid w:val="007E4610"/>
    <w:rsid w:val="007E4664"/>
    <w:rsid w:val="007E4708"/>
    <w:rsid w:val="007E4715"/>
    <w:rsid w:val="007E4966"/>
    <w:rsid w:val="007E4A22"/>
    <w:rsid w:val="007E4B1A"/>
    <w:rsid w:val="007E4C10"/>
    <w:rsid w:val="007E4C25"/>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B0D"/>
    <w:rsid w:val="007E5B76"/>
    <w:rsid w:val="007E5D1F"/>
    <w:rsid w:val="007E5E85"/>
    <w:rsid w:val="007E5E89"/>
    <w:rsid w:val="007E5EA8"/>
    <w:rsid w:val="007E6046"/>
    <w:rsid w:val="007E606A"/>
    <w:rsid w:val="007E6085"/>
    <w:rsid w:val="007E60D3"/>
    <w:rsid w:val="007E6189"/>
    <w:rsid w:val="007E63D2"/>
    <w:rsid w:val="007E63E0"/>
    <w:rsid w:val="007E678E"/>
    <w:rsid w:val="007E6793"/>
    <w:rsid w:val="007E67FB"/>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CB"/>
    <w:rsid w:val="007F06DE"/>
    <w:rsid w:val="007F094F"/>
    <w:rsid w:val="007F0A8D"/>
    <w:rsid w:val="007F0E79"/>
    <w:rsid w:val="007F0F7A"/>
    <w:rsid w:val="007F0F91"/>
    <w:rsid w:val="007F0FE5"/>
    <w:rsid w:val="007F11C1"/>
    <w:rsid w:val="007F14CC"/>
    <w:rsid w:val="007F1678"/>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F1"/>
    <w:rsid w:val="007F3022"/>
    <w:rsid w:val="007F30CA"/>
    <w:rsid w:val="007F3166"/>
    <w:rsid w:val="007F31EB"/>
    <w:rsid w:val="007F3238"/>
    <w:rsid w:val="007F3247"/>
    <w:rsid w:val="007F32D1"/>
    <w:rsid w:val="007F3468"/>
    <w:rsid w:val="007F38A9"/>
    <w:rsid w:val="007F38CE"/>
    <w:rsid w:val="007F38D2"/>
    <w:rsid w:val="007F3903"/>
    <w:rsid w:val="007F3973"/>
    <w:rsid w:val="007F39F4"/>
    <w:rsid w:val="007F3A76"/>
    <w:rsid w:val="007F3B35"/>
    <w:rsid w:val="007F3D3B"/>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BDB"/>
    <w:rsid w:val="00800115"/>
    <w:rsid w:val="008001BD"/>
    <w:rsid w:val="008002CC"/>
    <w:rsid w:val="00800489"/>
    <w:rsid w:val="00800530"/>
    <w:rsid w:val="00800625"/>
    <w:rsid w:val="008006C5"/>
    <w:rsid w:val="008008AE"/>
    <w:rsid w:val="008008E0"/>
    <w:rsid w:val="0080094B"/>
    <w:rsid w:val="00800AD0"/>
    <w:rsid w:val="00800B2E"/>
    <w:rsid w:val="00800B8F"/>
    <w:rsid w:val="00800BE8"/>
    <w:rsid w:val="00800C8A"/>
    <w:rsid w:val="00800EE7"/>
    <w:rsid w:val="0080116E"/>
    <w:rsid w:val="0080126F"/>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4E"/>
    <w:rsid w:val="008029C1"/>
    <w:rsid w:val="00802BDB"/>
    <w:rsid w:val="00802BFF"/>
    <w:rsid w:val="00802D02"/>
    <w:rsid w:val="00802DA8"/>
    <w:rsid w:val="00802DC4"/>
    <w:rsid w:val="00802EB3"/>
    <w:rsid w:val="0080305D"/>
    <w:rsid w:val="0080319E"/>
    <w:rsid w:val="00803308"/>
    <w:rsid w:val="00803358"/>
    <w:rsid w:val="00803395"/>
    <w:rsid w:val="008033B5"/>
    <w:rsid w:val="0080349A"/>
    <w:rsid w:val="00803583"/>
    <w:rsid w:val="00803637"/>
    <w:rsid w:val="00803775"/>
    <w:rsid w:val="008037F7"/>
    <w:rsid w:val="00803AEE"/>
    <w:rsid w:val="00803B63"/>
    <w:rsid w:val="00803C1F"/>
    <w:rsid w:val="00803D25"/>
    <w:rsid w:val="00803FAE"/>
    <w:rsid w:val="008040A0"/>
    <w:rsid w:val="00804233"/>
    <w:rsid w:val="0080431B"/>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1F"/>
    <w:rsid w:val="00813628"/>
    <w:rsid w:val="008137F2"/>
    <w:rsid w:val="00813AB3"/>
    <w:rsid w:val="00813B06"/>
    <w:rsid w:val="00813DBF"/>
    <w:rsid w:val="008142BC"/>
    <w:rsid w:val="008144DC"/>
    <w:rsid w:val="00814616"/>
    <w:rsid w:val="008149A1"/>
    <w:rsid w:val="00814B56"/>
    <w:rsid w:val="00814FF7"/>
    <w:rsid w:val="00815026"/>
    <w:rsid w:val="00815052"/>
    <w:rsid w:val="008153DB"/>
    <w:rsid w:val="008154D1"/>
    <w:rsid w:val="00815550"/>
    <w:rsid w:val="00815696"/>
    <w:rsid w:val="008156A1"/>
    <w:rsid w:val="008158D6"/>
    <w:rsid w:val="00815954"/>
    <w:rsid w:val="00815A85"/>
    <w:rsid w:val="00815AA8"/>
    <w:rsid w:val="00815C01"/>
    <w:rsid w:val="00815C20"/>
    <w:rsid w:val="00815C7E"/>
    <w:rsid w:val="00815CBC"/>
    <w:rsid w:val="00815F22"/>
    <w:rsid w:val="0081607D"/>
    <w:rsid w:val="008160AE"/>
    <w:rsid w:val="008161EE"/>
    <w:rsid w:val="0081620E"/>
    <w:rsid w:val="008162B7"/>
    <w:rsid w:val="008163C3"/>
    <w:rsid w:val="008164EA"/>
    <w:rsid w:val="008164FF"/>
    <w:rsid w:val="008166F2"/>
    <w:rsid w:val="00816865"/>
    <w:rsid w:val="008168D8"/>
    <w:rsid w:val="008169A5"/>
    <w:rsid w:val="00816AB7"/>
    <w:rsid w:val="00816ED3"/>
    <w:rsid w:val="00816F4D"/>
    <w:rsid w:val="00816F59"/>
    <w:rsid w:val="0081710D"/>
    <w:rsid w:val="00817113"/>
    <w:rsid w:val="00817196"/>
    <w:rsid w:val="00817206"/>
    <w:rsid w:val="008174CF"/>
    <w:rsid w:val="0081751C"/>
    <w:rsid w:val="008175C6"/>
    <w:rsid w:val="0081772F"/>
    <w:rsid w:val="008177E8"/>
    <w:rsid w:val="008177F2"/>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67D"/>
    <w:rsid w:val="0082070B"/>
    <w:rsid w:val="00820985"/>
    <w:rsid w:val="00820B2B"/>
    <w:rsid w:val="00820E0C"/>
    <w:rsid w:val="00820E1C"/>
    <w:rsid w:val="00820E2D"/>
    <w:rsid w:val="0082118C"/>
    <w:rsid w:val="0082124F"/>
    <w:rsid w:val="00821341"/>
    <w:rsid w:val="0082165D"/>
    <w:rsid w:val="008218B1"/>
    <w:rsid w:val="00821A75"/>
    <w:rsid w:val="00821AA9"/>
    <w:rsid w:val="00821AFD"/>
    <w:rsid w:val="00821C12"/>
    <w:rsid w:val="00821D8F"/>
    <w:rsid w:val="00822288"/>
    <w:rsid w:val="0082250B"/>
    <w:rsid w:val="0082263E"/>
    <w:rsid w:val="00822682"/>
    <w:rsid w:val="008226DB"/>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CFA"/>
    <w:rsid w:val="00826E6E"/>
    <w:rsid w:val="00826F16"/>
    <w:rsid w:val="00826F1B"/>
    <w:rsid w:val="00826F48"/>
    <w:rsid w:val="00827107"/>
    <w:rsid w:val="00827176"/>
    <w:rsid w:val="0082729E"/>
    <w:rsid w:val="008273E3"/>
    <w:rsid w:val="008274D2"/>
    <w:rsid w:val="0082780C"/>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50"/>
    <w:rsid w:val="00831390"/>
    <w:rsid w:val="008316D3"/>
    <w:rsid w:val="00831772"/>
    <w:rsid w:val="0083179B"/>
    <w:rsid w:val="008317CE"/>
    <w:rsid w:val="00831868"/>
    <w:rsid w:val="00831887"/>
    <w:rsid w:val="008318F3"/>
    <w:rsid w:val="00831908"/>
    <w:rsid w:val="00831B16"/>
    <w:rsid w:val="00831CD7"/>
    <w:rsid w:val="00831DFA"/>
    <w:rsid w:val="00831EED"/>
    <w:rsid w:val="008323A3"/>
    <w:rsid w:val="008324AE"/>
    <w:rsid w:val="008326C9"/>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5A9"/>
    <w:rsid w:val="008366A7"/>
    <w:rsid w:val="00836940"/>
    <w:rsid w:val="00836A45"/>
    <w:rsid w:val="00836A5C"/>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B21"/>
    <w:rsid w:val="00837F1C"/>
    <w:rsid w:val="00837FD7"/>
    <w:rsid w:val="008403E1"/>
    <w:rsid w:val="0084040E"/>
    <w:rsid w:val="0084046C"/>
    <w:rsid w:val="008404C2"/>
    <w:rsid w:val="008405A6"/>
    <w:rsid w:val="00840652"/>
    <w:rsid w:val="008408A0"/>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3A8"/>
    <w:rsid w:val="008414A2"/>
    <w:rsid w:val="00841716"/>
    <w:rsid w:val="00841B87"/>
    <w:rsid w:val="00841C8D"/>
    <w:rsid w:val="00841ED5"/>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9A"/>
    <w:rsid w:val="00844DBE"/>
    <w:rsid w:val="00844E80"/>
    <w:rsid w:val="00844EB7"/>
    <w:rsid w:val="00845274"/>
    <w:rsid w:val="00845367"/>
    <w:rsid w:val="00845373"/>
    <w:rsid w:val="008453A2"/>
    <w:rsid w:val="008453CB"/>
    <w:rsid w:val="008454E2"/>
    <w:rsid w:val="0084567F"/>
    <w:rsid w:val="008457BA"/>
    <w:rsid w:val="008458A1"/>
    <w:rsid w:val="00845AFE"/>
    <w:rsid w:val="00845CFE"/>
    <w:rsid w:val="00845DBC"/>
    <w:rsid w:val="00845DF1"/>
    <w:rsid w:val="00846193"/>
    <w:rsid w:val="0084619F"/>
    <w:rsid w:val="0084634E"/>
    <w:rsid w:val="00846434"/>
    <w:rsid w:val="00846443"/>
    <w:rsid w:val="00846483"/>
    <w:rsid w:val="008468DB"/>
    <w:rsid w:val="00846921"/>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5006A"/>
    <w:rsid w:val="00850073"/>
    <w:rsid w:val="00850126"/>
    <w:rsid w:val="00850189"/>
    <w:rsid w:val="008505F0"/>
    <w:rsid w:val="008507EE"/>
    <w:rsid w:val="0085086F"/>
    <w:rsid w:val="0085089E"/>
    <w:rsid w:val="00850D3C"/>
    <w:rsid w:val="00850DFC"/>
    <w:rsid w:val="0085121E"/>
    <w:rsid w:val="0085127A"/>
    <w:rsid w:val="008513E6"/>
    <w:rsid w:val="0085140E"/>
    <w:rsid w:val="00851681"/>
    <w:rsid w:val="0085194D"/>
    <w:rsid w:val="00851954"/>
    <w:rsid w:val="008519C6"/>
    <w:rsid w:val="00851D02"/>
    <w:rsid w:val="00851E35"/>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F18"/>
    <w:rsid w:val="00854F92"/>
    <w:rsid w:val="00855146"/>
    <w:rsid w:val="0085526C"/>
    <w:rsid w:val="008553C3"/>
    <w:rsid w:val="0085543C"/>
    <w:rsid w:val="0085543E"/>
    <w:rsid w:val="00855503"/>
    <w:rsid w:val="0085562F"/>
    <w:rsid w:val="008556E6"/>
    <w:rsid w:val="00855703"/>
    <w:rsid w:val="00855892"/>
    <w:rsid w:val="00855955"/>
    <w:rsid w:val="00855991"/>
    <w:rsid w:val="00855A6D"/>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45"/>
    <w:rsid w:val="00856FB8"/>
    <w:rsid w:val="00857051"/>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2F6"/>
    <w:rsid w:val="00862367"/>
    <w:rsid w:val="008624FA"/>
    <w:rsid w:val="00862512"/>
    <w:rsid w:val="00862759"/>
    <w:rsid w:val="0086286B"/>
    <w:rsid w:val="0086292F"/>
    <w:rsid w:val="00862991"/>
    <w:rsid w:val="00862BCA"/>
    <w:rsid w:val="00862CD4"/>
    <w:rsid w:val="00862F9A"/>
    <w:rsid w:val="0086303F"/>
    <w:rsid w:val="0086307D"/>
    <w:rsid w:val="008630F0"/>
    <w:rsid w:val="0086312C"/>
    <w:rsid w:val="00863294"/>
    <w:rsid w:val="00863482"/>
    <w:rsid w:val="008636F2"/>
    <w:rsid w:val="008637EA"/>
    <w:rsid w:val="00863E0C"/>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A64"/>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29"/>
    <w:rsid w:val="00867B31"/>
    <w:rsid w:val="00867B41"/>
    <w:rsid w:val="00867E68"/>
    <w:rsid w:val="00867F52"/>
    <w:rsid w:val="008700C6"/>
    <w:rsid w:val="00870136"/>
    <w:rsid w:val="0087019C"/>
    <w:rsid w:val="0087034C"/>
    <w:rsid w:val="0087034E"/>
    <w:rsid w:val="008703BA"/>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7F3"/>
    <w:rsid w:val="0087193F"/>
    <w:rsid w:val="008719A4"/>
    <w:rsid w:val="00871C7F"/>
    <w:rsid w:val="00871CAA"/>
    <w:rsid w:val="00871CF7"/>
    <w:rsid w:val="00871D23"/>
    <w:rsid w:val="00871EDE"/>
    <w:rsid w:val="00871FA8"/>
    <w:rsid w:val="00871FEF"/>
    <w:rsid w:val="0087202A"/>
    <w:rsid w:val="008722C2"/>
    <w:rsid w:val="0087236A"/>
    <w:rsid w:val="00872625"/>
    <w:rsid w:val="008726A3"/>
    <w:rsid w:val="008726B8"/>
    <w:rsid w:val="008727D2"/>
    <w:rsid w:val="008729FC"/>
    <w:rsid w:val="00872ABF"/>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D1E"/>
    <w:rsid w:val="00875D4B"/>
    <w:rsid w:val="00875E3F"/>
    <w:rsid w:val="00875FE5"/>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9D"/>
    <w:rsid w:val="00882055"/>
    <w:rsid w:val="0088212D"/>
    <w:rsid w:val="00882252"/>
    <w:rsid w:val="00882260"/>
    <w:rsid w:val="008822CA"/>
    <w:rsid w:val="00882344"/>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4EB"/>
    <w:rsid w:val="008848E7"/>
    <w:rsid w:val="00884B34"/>
    <w:rsid w:val="00884BBB"/>
    <w:rsid w:val="00884C10"/>
    <w:rsid w:val="00884CCF"/>
    <w:rsid w:val="00884DD2"/>
    <w:rsid w:val="00884E79"/>
    <w:rsid w:val="00884F11"/>
    <w:rsid w:val="008850AA"/>
    <w:rsid w:val="008850AC"/>
    <w:rsid w:val="008851C0"/>
    <w:rsid w:val="0088527B"/>
    <w:rsid w:val="00885368"/>
    <w:rsid w:val="00885424"/>
    <w:rsid w:val="0088585E"/>
    <w:rsid w:val="00885BE7"/>
    <w:rsid w:val="00885C36"/>
    <w:rsid w:val="00885C95"/>
    <w:rsid w:val="00885CB0"/>
    <w:rsid w:val="00885DC0"/>
    <w:rsid w:val="00886030"/>
    <w:rsid w:val="00886130"/>
    <w:rsid w:val="00886140"/>
    <w:rsid w:val="00886257"/>
    <w:rsid w:val="00886594"/>
    <w:rsid w:val="008865B5"/>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364"/>
    <w:rsid w:val="0089043D"/>
    <w:rsid w:val="00890784"/>
    <w:rsid w:val="00890787"/>
    <w:rsid w:val="00890C84"/>
    <w:rsid w:val="00890DFC"/>
    <w:rsid w:val="00890E0B"/>
    <w:rsid w:val="00890E76"/>
    <w:rsid w:val="0089124F"/>
    <w:rsid w:val="0089136F"/>
    <w:rsid w:val="00891375"/>
    <w:rsid w:val="00891452"/>
    <w:rsid w:val="00891529"/>
    <w:rsid w:val="008916F9"/>
    <w:rsid w:val="00891757"/>
    <w:rsid w:val="00891765"/>
    <w:rsid w:val="00891847"/>
    <w:rsid w:val="00891891"/>
    <w:rsid w:val="008918E6"/>
    <w:rsid w:val="00891A30"/>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9D9"/>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9D"/>
    <w:rsid w:val="008945AA"/>
    <w:rsid w:val="00894602"/>
    <w:rsid w:val="00894619"/>
    <w:rsid w:val="00894700"/>
    <w:rsid w:val="00894735"/>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276"/>
    <w:rsid w:val="00897344"/>
    <w:rsid w:val="008973EF"/>
    <w:rsid w:val="008974C5"/>
    <w:rsid w:val="008976EA"/>
    <w:rsid w:val="0089777B"/>
    <w:rsid w:val="0089788C"/>
    <w:rsid w:val="00897ABC"/>
    <w:rsid w:val="00897BFD"/>
    <w:rsid w:val="00897F0A"/>
    <w:rsid w:val="00897F1F"/>
    <w:rsid w:val="008A010E"/>
    <w:rsid w:val="008A0123"/>
    <w:rsid w:val="008A01AA"/>
    <w:rsid w:val="008A03AC"/>
    <w:rsid w:val="008A03F7"/>
    <w:rsid w:val="008A054D"/>
    <w:rsid w:val="008A09D9"/>
    <w:rsid w:val="008A0A81"/>
    <w:rsid w:val="008A0B90"/>
    <w:rsid w:val="008A0FC9"/>
    <w:rsid w:val="008A1265"/>
    <w:rsid w:val="008A127A"/>
    <w:rsid w:val="008A1515"/>
    <w:rsid w:val="008A1519"/>
    <w:rsid w:val="008A15D0"/>
    <w:rsid w:val="008A17C4"/>
    <w:rsid w:val="008A1B20"/>
    <w:rsid w:val="008A1E7D"/>
    <w:rsid w:val="008A1F4B"/>
    <w:rsid w:val="008A20AC"/>
    <w:rsid w:val="008A20B1"/>
    <w:rsid w:val="008A21FF"/>
    <w:rsid w:val="008A2791"/>
    <w:rsid w:val="008A281C"/>
    <w:rsid w:val="008A2883"/>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6FE"/>
    <w:rsid w:val="008A380F"/>
    <w:rsid w:val="008A3826"/>
    <w:rsid w:val="008A3998"/>
    <w:rsid w:val="008A3A49"/>
    <w:rsid w:val="008A3A5A"/>
    <w:rsid w:val="008A3C5B"/>
    <w:rsid w:val="008A3EEF"/>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E"/>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08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0A"/>
    <w:rsid w:val="008C0478"/>
    <w:rsid w:val="008C04E1"/>
    <w:rsid w:val="008C0562"/>
    <w:rsid w:val="008C057F"/>
    <w:rsid w:val="008C059A"/>
    <w:rsid w:val="008C05D9"/>
    <w:rsid w:val="008C088A"/>
    <w:rsid w:val="008C0A72"/>
    <w:rsid w:val="008C0BFB"/>
    <w:rsid w:val="008C0C99"/>
    <w:rsid w:val="008C0D10"/>
    <w:rsid w:val="008C0DA7"/>
    <w:rsid w:val="008C0DC5"/>
    <w:rsid w:val="008C0E38"/>
    <w:rsid w:val="008C0E73"/>
    <w:rsid w:val="008C1336"/>
    <w:rsid w:val="008C1598"/>
    <w:rsid w:val="008C1633"/>
    <w:rsid w:val="008C16CB"/>
    <w:rsid w:val="008C1926"/>
    <w:rsid w:val="008C1BDB"/>
    <w:rsid w:val="008C1BFC"/>
    <w:rsid w:val="008C1CBD"/>
    <w:rsid w:val="008C1CFA"/>
    <w:rsid w:val="008C1D9F"/>
    <w:rsid w:val="008C1F2D"/>
    <w:rsid w:val="008C2017"/>
    <w:rsid w:val="008C2053"/>
    <w:rsid w:val="008C213D"/>
    <w:rsid w:val="008C218B"/>
    <w:rsid w:val="008C2352"/>
    <w:rsid w:val="008C24A8"/>
    <w:rsid w:val="008C2577"/>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445"/>
    <w:rsid w:val="008C651F"/>
    <w:rsid w:val="008C6616"/>
    <w:rsid w:val="008C6626"/>
    <w:rsid w:val="008C69F3"/>
    <w:rsid w:val="008C6A2E"/>
    <w:rsid w:val="008C6AE8"/>
    <w:rsid w:val="008C6B32"/>
    <w:rsid w:val="008C6D4C"/>
    <w:rsid w:val="008C6D5B"/>
    <w:rsid w:val="008C6E5D"/>
    <w:rsid w:val="008C6E92"/>
    <w:rsid w:val="008C6F4C"/>
    <w:rsid w:val="008C6FF4"/>
    <w:rsid w:val="008C706D"/>
    <w:rsid w:val="008C71C0"/>
    <w:rsid w:val="008C71E6"/>
    <w:rsid w:val="008C7573"/>
    <w:rsid w:val="008C76FC"/>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28F"/>
    <w:rsid w:val="008D23A8"/>
    <w:rsid w:val="008D252E"/>
    <w:rsid w:val="008D258D"/>
    <w:rsid w:val="008D25BC"/>
    <w:rsid w:val="008D2712"/>
    <w:rsid w:val="008D2763"/>
    <w:rsid w:val="008D2A13"/>
    <w:rsid w:val="008D2A72"/>
    <w:rsid w:val="008D2BDD"/>
    <w:rsid w:val="008D2C33"/>
    <w:rsid w:val="008D2C5A"/>
    <w:rsid w:val="008D2CB9"/>
    <w:rsid w:val="008D2CD7"/>
    <w:rsid w:val="008D2D22"/>
    <w:rsid w:val="008D2D86"/>
    <w:rsid w:val="008D2DC7"/>
    <w:rsid w:val="008D2DCB"/>
    <w:rsid w:val="008D31D2"/>
    <w:rsid w:val="008D3212"/>
    <w:rsid w:val="008D3359"/>
    <w:rsid w:val="008D34F1"/>
    <w:rsid w:val="008D3573"/>
    <w:rsid w:val="008D35BD"/>
    <w:rsid w:val="008D35F7"/>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17"/>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796"/>
    <w:rsid w:val="008D7925"/>
    <w:rsid w:val="008D797C"/>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C56"/>
    <w:rsid w:val="008E0D58"/>
    <w:rsid w:val="008E0D76"/>
    <w:rsid w:val="008E0DAC"/>
    <w:rsid w:val="008E0DFD"/>
    <w:rsid w:val="008E0F11"/>
    <w:rsid w:val="008E1004"/>
    <w:rsid w:val="008E1076"/>
    <w:rsid w:val="008E10BC"/>
    <w:rsid w:val="008E112D"/>
    <w:rsid w:val="008E1285"/>
    <w:rsid w:val="008E12A1"/>
    <w:rsid w:val="008E14DD"/>
    <w:rsid w:val="008E157D"/>
    <w:rsid w:val="008E1628"/>
    <w:rsid w:val="008E1637"/>
    <w:rsid w:val="008E1706"/>
    <w:rsid w:val="008E182B"/>
    <w:rsid w:val="008E1909"/>
    <w:rsid w:val="008E1A74"/>
    <w:rsid w:val="008E1A76"/>
    <w:rsid w:val="008E1BDC"/>
    <w:rsid w:val="008E1BDF"/>
    <w:rsid w:val="008E1BE0"/>
    <w:rsid w:val="008E1D33"/>
    <w:rsid w:val="008E2042"/>
    <w:rsid w:val="008E212A"/>
    <w:rsid w:val="008E2895"/>
    <w:rsid w:val="008E2A03"/>
    <w:rsid w:val="008E2A2C"/>
    <w:rsid w:val="008E2A72"/>
    <w:rsid w:val="008E2B2F"/>
    <w:rsid w:val="008E2B80"/>
    <w:rsid w:val="008E2D74"/>
    <w:rsid w:val="008E2E51"/>
    <w:rsid w:val="008E2EE6"/>
    <w:rsid w:val="008E2F13"/>
    <w:rsid w:val="008E2FB6"/>
    <w:rsid w:val="008E2FC8"/>
    <w:rsid w:val="008E311D"/>
    <w:rsid w:val="008E3197"/>
    <w:rsid w:val="008E330D"/>
    <w:rsid w:val="008E3430"/>
    <w:rsid w:val="008E35A9"/>
    <w:rsid w:val="008E373E"/>
    <w:rsid w:val="008E377E"/>
    <w:rsid w:val="008E37AE"/>
    <w:rsid w:val="008E3942"/>
    <w:rsid w:val="008E3B37"/>
    <w:rsid w:val="008E3BEF"/>
    <w:rsid w:val="008E3CDE"/>
    <w:rsid w:val="008E3DA3"/>
    <w:rsid w:val="008E3E64"/>
    <w:rsid w:val="008E3E92"/>
    <w:rsid w:val="008E3EB0"/>
    <w:rsid w:val="008E3F4C"/>
    <w:rsid w:val="008E3FDF"/>
    <w:rsid w:val="008E401C"/>
    <w:rsid w:val="008E40B5"/>
    <w:rsid w:val="008E4253"/>
    <w:rsid w:val="008E42A8"/>
    <w:rsid w:val="008E4333"/>
    <w:rsid w:val="008E43E9"/>
    <w:rsid w:val="008E4487"/>
    <w:rsid w:val="008E4584"/>
    <w:rsid w:val="008E45B2"/>
    <w:rsid w:val="008E4978"/>
    <w:rsid w:val="008E4BED"/>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6EC"/>
    <w:rsid w:val="008E7796"/>
    <w:rsid w:val="008E7797"/>
    <w:rsid w:val="008E7B00"/>
    <w:rsid w:val="008E7B0E"/>
    <w:rsid w:val="008E7B19"/>
    <w:rsid w:val="008E7BB6"/>
    <w:rsid w:val="008E7C48"/>
    <w:rsid w:val="008E7D84"/>
    <w:rsid w:val="008E7D9E"/>
    <w:rsid w:val="008E7DDF"/>
    <w:rsid w:val="008F02BC"/>
    <w:rsid w:val="008F05CD"/>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24A"/>
    <w:rsid w:val="008F327C"/>
    <w:rsid w:val="008F3285"/>
    <w:rsid w:val="008F335A"/>
    <w:rsid w:val="008F3364"/>
    <w:rsid w:val="008F33DC"/>
    <w:rsid w:val="008F35A5"/>
    <w:rsid w:val="008F366D"/>
    <w:rsid w:val="008F3731"/>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79C"/>
    <w:rsid w:val="008F69E4"/>
    <w:rsid w:val="008F6A1D"/>
    <w:rsid w:val="008F6C56"/>
    <w:rsid w:val="008F6CA7"/>
    <w:rsid w:val="008F6CB6"/>
    <w:rsid w:val="008F6D4A"/>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BA"/>
    <w:rsid w:val="009012FF"/>
    <w:rsid w:val="0090134A"/>
    <w:rsid w:val="00901452"/>
    <w:rsid w:val="00901478"/>
    <w:rsid w:val="00901516"/>
    <w:rsid w:val="0090154E"/>
    <w:rsid w:val="009016D1"/>
    <w:rsid w:val="00901797"/>
    <w:rsid w:val="00901949"/>
    <w:rsid w:val="0090195F"/>
    <w:rsid w:val="00901B2E"/>
    <w:rsid w:val="00901CFB"/>
    <w:rsid w:val="00901E15"/>
    <w:rsid w:val="00901EB3"/>
    <w:rsid w:val="00902350"/>
    <w:rsid w:val="00902425"/>
    <w:rsid w:val="0090253F"/>
    <w:rsid w:val="009025E2"/>
    <w:rsid w:val="0090260F"/>
    <w:rsid w:val="00902722"/>
    <w:rsid w:val="0090274F"/>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6"/>
    <w:rsid w:val="00903533"/>
    <w:rsid w:val="00903563"/>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68"/>
    <w:rsid w:val="009058B3"/>
    <w:rsid w:val="00905950"/>
    <w:rsid w:val="00905A8D"/>
    <w:rsid w:val="00905AF2"/>
    <w:rsid w:val="00905B2E"/>
    <w:rsid w:val="00905DAC"/>
    <w:rsid w:val="00905E52"/>
    <w:rsid w:val="00905E9C"/>
    <w:rsid w:val="00905F6B"/>
    <w:rsid w:val="00906563"/>
    <w:rsid w:val="0090659E"/>
    <w:rsid w:val="00906693"/>
    <w:rsid w:val="009067AB"/>
    <w:rsid w:val="00906806"/>
    <w:rsid w:val="0090689F"/>
    <w:rsid w:val="009068AD"/>
    <w:rsid w:val="00906939"/>
    <w:rsid w:val="00906BE7"/>
    <w:rsid w:val="00906C11"/>
    <w:rsid w:val="00906F20"/>
    <w:rsid w:val="00907091"/>
    <w:rsid w:val="009070C5"/>
    <w:rsid w:val="00907130"/>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58B"/>
    <w:rsid w:val="0091060C"/>
    <w:rsid w:val="009108E5"/>
    <w:rsid w:val="00910B0D"/>
    <w:rsid w:val="00910B7D"/>
    <w:rsid w:val="00910DFE"/>
    <w:rsid w:val="00910E0A"/>
    <w:rsid w:val="00910E93"/>
    <w:rsid w:val="00910F2B"/>
    <w:rsid w:val="00910FF0"/>
    <w:rsid w:val="00911124"/>
    <w:rsid w:val="009112BC"/>
    <w:rsid w:val="0091141B"/>
    <w:rsid w:val="00911697"/>
    <w:rsid w:val="009118C7"/>
    <w:rsid w:val="00911B4F"/>
    <w:rsid w:val="00911CAC"/>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BE0"/>
    <w:rsid w:val="00913D55"/>
    <w:rsid w:val="00913D87"/>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F5E"/>
    <w:rsid w:val="009150B5"/>
    <w:rsid w:val="00915353"/>
    <w:rsid w:val="0091538B"/>
    <w:rsid w:val="009153AB"/>
    <w:rsid w:val="009153AC"/>
    <w:rsid w:val="00915544"/>
    <w:rsid w:val="00915550"/>
    <w:rsid w:val="00915584"/>
    <w:rsid w:val="009156E4"/>
    <w:rsid w:val="00915709"/>
    <w:rsid w:val="00915771"/>
    <w:rsid w:val="00915792"/>
    <w:rsid w:val="00915A9E"/>
    <w:rsid w:val="00915BEE"/>
    <w:rsid w:val="00915D4B"/>
    <w:rsid w:val="00915E25"/>
    <w:rsid w:val="00915E2D"/>
    <w:rsid w:val="00916079"/>
    <w:rsid w:val="00916411"/>
    <w:rsid w:val="009165E1"/>
    <w:rsid w:val="00916722"/>
    <w:rsid w:val="00916941"/>
    <w:rsid w:val="009169F8"/>
    <w:rsid w:val="00916C07"/>
    <w:rsid w:val="00916C16"/>
    <w:rsid w:val="00916D57"/>
    <w:rsid w:val="00916D5B"/>
    <w:rsid w:val="00916DD5"/>
    <w:rsid w:val="00916E4C"/>
    <w:rsid w:val="00916EFA"/>
    <w:rsid w:val="00916F23"/>
    <w:rsid w:val="00916F9A"/>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66"/>
    <w:rsid w:val="00920FFA"/>
    <w:rsid w:val="009210E0"/>
    <w:rsid w:val="00921129"/>
    <w:rsid w:val="009211E3"/>
    <w:rsid w:val="00921321"/>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78F"/>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7"/>
    <w:rsid w:val="00924816"/>
    <w:rsid w:val="00924B49"/>
    <w:rsid w:val="00924BDC"/>
    <w:rsid w:val="00924F64"/>
    <w:rsid w:val="0092570D"/>
    <w:rsid w:val="00925818"/>
    <w:rsid w:val="009259A0"/>
    <w:rsid w:val="00925A79"/>
    <w:rsid w:val="00925C7C"/>
    <w:rsid w:val="00925CD8"/>
    <w:rsid w:val="00925CDF"/>
    <w:rsid w:val="00925D1C"/>
    <w:rsid w:val="00925F09"/>
    <w:rsid w:val="00925F19"/>
    <w:rsid w:val="00926093"/>
    <w:rsid w:val="00926176"/>
    <w:rsid w:val="00926212"/>
    <w:rsid w:val="00926263"/>
    <w:rsid w:val="00926449"/>
    <w:rsid w:val="0092651D"/>
    <w:rsid w:val="009265CC"/>
    <w:rsid w:val="009265E4"/>
    <w:rsid w:val="00926705"/>
    <w:rsid w:val="00926795"/>
    <w:rsid w:val="009268EB"/>
    <w:rsid w:val="009269E5"/>
    <w:rsid w:val="00926C1E"/>
    <w:rsid w:val="00926D2B"/>
    <w:rsid w:val="00926D52"/>
    <w:rsid w:val="00926EFF"/>
    <w:rsid w:val="0092712C"/>
    <w:rsid w:val="00927162"/>
    <w:rsid w:val="0092721D"/>
    <w:rsid w:val="009272C7"/>
    <w:rsid w:val="00927583"/>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4DC"/>
    <w:rsid w:val="0093375E"/>
    <w:rsid w:val="00933774"/>
    <w:rsid w:val="00933CBF"/>
    <w:rsid w:val="00933D32"/>
    <w:rsid w:val="00933F32"/>
    <w:rsid w:val="00934204"/>
    <w:rsid w:val="009342FC"/>
    <w:rsid w:val="0093433E"/>
    <w:rsid w:val="00934362"/>
    <w:rsid w:val="009343C5"/>
    <w:rsid w:val="009344AA"/>
    <w:rsid w:val="009346A7"/>
    <w:rsid w:val="0093485A"/>
    <w:rsid w:val="00934AD3"/>
    <w:rsid w:val="00934C4E"/>
    <w:rsid w:val="00934CE4"/>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A9"/>
    <w:rsid w:val="00935EF5"/>
    <w:rsid w:val="0093607F"/>
    <w:rsid w:val="00936274"/>
    <w:rsid w:val="009363EF"/>
    <w:rsid w:val="0093651E"/>
    <w:rsid w:val="00936589"/>
    <w:rsid w:val="00936701"/>
    <w:rsid w:val="009368F3"/>
    <w:rsid w:val="00936974"/>
    <w:rsid w:val="009369BA"/>
    <w:rsid w:val="00936CEF"/>
    <w:rsid w:val="00936D01"/>
    <w:rsid w:val="00936DA8"/>
    <w:rsid w:val="00936DC4"/>
    <w:rsid w:val="00936DEA"/>
    <w:rsid w:val="009374CF"/>
    <w:rsid w:val="00937ACC"/>
    <w:rsid w:val="00937B62"/>
    <w:rsid w:val="00937CDF"/>
    <w:rsid w:val="00937D4C"/>
    <w:rsid w:val="00937DF5"/>
    <w:rsid w:val="00940083"/>
    <w:rsid w:val="0094011A"/>
    <w:rsid w:val="009401DD"/>
    <w:rsid w:val="00940252"/>
    <w:rsid w:val="00940488"/>
    <w:rsid w:val="009404F5"/>
    <w:rsid w:val="009404F9"/>
    <w:rsid w:val="00940520"/>
    <w:rsid w:val="00940533"/>
    <w:rsid w:val="00940576"/>
    <w:rsid w:val="0094061D"/>
    <w:rsid w:val="00940705"/>
    <w:rsid w:val="00940899"/>
    <w:rsid w:val="009408C4"/>
    <w:rsid w:val="00940B6E"/>
    <w:rsid w:val="00940D97"/>
    <w:rsid w:val="00940DC7"/>
    <w:rsid w:val="009410CA"/>
    <w:rsid w:val="0094110B"/>
    <w:rsid w:val="0094110F"/>
    <w:rsid w:val="009411B6"/>
    <w:rsid w:val="0094128C"/>
    <w:rsid w:val="00941303"/>
    <w:rsid w:val="00941309"/>
    <w:rsid w:val="00941408"/>
    <w:rsid w:val="0094156E"/>
    <w:rsid w:val="00941636"/>
    <w:rsid w:val="009419DF"/>
    <w:rsid w:val="00941A0F"/>
    <w:rsid w:val="00941B41"/>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576"/>
    <w:rsid w:val="00942624"/>
    <w:rsid w:val="009426C8"/>
    <w:rsid w:val="00942716"/>
    <w:rsid w:val="00942946"/>
    <w:rsid w:val="00942982"/>
    <w:rsid w:val="009429AF"/>
    <w:rsid w:val="009429F6"/>
    <w:rsid w:val="00942BCC"/>
    <w:rsid w:val="00942C6D"/>
    <w:rsid w:val="00942C89"/>
    <w:rsid w:val="00942CD7"/>
    <w:rsid w:val="00942E33"/>
    <w:rsid w:val="00942EDB"/>
    <w:rsid w:val="00942F2E"/>
    <w:rsid w:val="00942FFA"/>
    <w:rsid w:val="00943086"/>
    <w:rsid w:val="00943092"/>
    <w:rsid w:val="009430CE"/>
    <w:rsid w:val="00943367"/>
    <w:rsid w:val="0094352A"/>
    <w:rsid w:val="009435C9"/>
    <w:rsid w:val="009436F2"/>
    <w:rsid w:val="00943742"/>
    <w:rsid w:val="0094375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65D"/>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713"/>
    <w:rsid w:val="0094773C"/>
    <w:rsid w:val="00947754"/>
    <w:rsid w:val="00947802"/>
    <w:rsid w:val="009478C7"/>
    <w:rsid w:val="00947C80"/>
    <w:rsid w:val="00947DC9"/>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A87"/>
    <w:rsid w:val="00951B3B"/>
    <w:rsid w:val="00951BA9"/>
    <w:rsid w:val="00951EB5"/>
    <w:rsid w:val="00952003"/>
    <w:rsid w:val="00952039"/>
    <w:rsid w:val="0095212E"/>
    <w:rsid w:val="009521D6"/>
    <w:rsid w:val="00952259"/>
    <w:rsid w:val="00952385"/>
    <w:rsid w:val="00952444"/>
    <w:rsid w:val="009524AF"/>
    <w:rsid w:val="009525E9"/>
    <w:rsid w:val="009526DA"/>
    <w:rsid w:val="009527B4"/>
    <w:rsid w:val="0095282E"/>
    <w:rsid w:val="00952881"/>
    <w:rsid w:val="00952BDC"/>
    <w:rsid w:val="00952D10"/>
    <w:rsid w:val="00952D2B"/>
    <w:rsid w:val="00952E4A"/>
    <w:rsid w:val="00952F0B"/>
    <w:rsid w:val="00952F44"/>
    <w:rsid w:val="00952FEF"/>
    <w:rsid w:val="009530C6"/>
    <w:rsid w:val="009531C2"/>
    <w:rsid w:val="009533E7"/>
    <w:rsid w:val="0095340F"/>
    <w:rsid w:val="009534CF"/>
    <w:rsid w:val="009536EC"/>
    <w:rsid w:val="00953920"/>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A4"/>
    <w:rsid w:val="009550E2"/>
    <w:rsid w:val="009552FA"/>
    <w:rsid w:val="00955482"/>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A9A"/>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C9"/>
    <w:rsid w:val="0096277C"/>
    <w:rsid w:val="0096284C"/>
    <w:rsid w:val="00962918"/>
    <w:rsid w:val="00962AD4"/>
    <w:rsid w:val="00962CAC"/>
    <w:rsid w:val="00962D34"/>
    <w:rsid w:val="00962E5F"/>
    <w:rsid w:val="00963129"/>
    <w:rsid w:val="00963147"/>
    <w:rsid w:val="009631FF"/>
    <w:rsid w:val="00963236"/>
    <w:rsid w:val="0096328B"/>
    <w:rsid w:val="0096330D"/>
    <w:rsid w:val="0096341D"/>
    <w:rsid w:val="0096353A"/>
    <w:rsid w:val="00963855"/>
    <w:rsid w:val="0096397B"/>
    <w:rsid w:val="009639BA"/>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A9B"/>
    <w:rsid w:val="00965B19"/>
    <w:rsid w:val="00965B3D"/>
    <w:rsid w:val="00965B8A"/>
    <w:rsid w:val="00965EC2"/>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F5E"/>
    <w:rsid w:val="00966F9C"/>
    <w:rsid w:val="0096748F"/>
    <w:rsid w:val="009674B6"/>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84"/>
    <w:rsid w:val="00970BE3"/>
    <w:rsid w:val="00970D51"/>
    <w:rsid w:val="00970D9F"/>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E1E"/>
    <w:rsid w:val="00972F1B"/>
    <w:rsid w:val="009736D5"/>
    <w:rsid w:val="009738A2"/>
    <w:rsid w:val="00973913"/>
    <w:rsid w:val="00973B32"/>
    <w:rsid w:val="00973BBA"/>
    <w:rsid w:val="00973D39"/>
    <w:rsid w:val="00973EC2"/>
    <w:rsid w:val="009740D7"/>
    <w:rsid w:val="009740E4"/>
    <w:rsid w:val="00974177"/>
    <w:rsid w:val="00974288"/>
    <w:rsid w:val="00974433"/>
    <w:rsid w:val="009746DB"/>
    <w:rsid w:val="009749CB"/>
    <w:rsid w:val="00974B62"/>
    <w:rsid w:val="00974B84"/>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5F4C"/>
    <w:rsid w:val="0097603D"/>
    <w:rsid w:val="0097615A"/>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B50"/>
    <w:rsid w:val="00977E21"/>
    <w:rsid w:val="0098000B"/>
    <w:rsid w:val="00980150"/>
    <w:rsid w:val="00980189"/>
    <w:rsid w:val="009803E1"/>
    <w:rsid w:val="0098041D"/>
    <w:rsid w:val="00980477"/>
    <w:rsid w:val="009804BD"/>
    <w:rsid w:val="0098055A"/>
    <w:rsid w:val="009806D7"/>
    <w:rsid w:val="0098077D"/>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389"/>
    <w:rsid w:val="00981534"/>
    <w:rsid w:val="0098162D"/>
    <w:rsid w:val="009816AB"/>
    <w:rsid w:val="00981821"/>
    <w:rsid w:val="0098186A"/>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96"/>
    <w:rsid w:val="0098324B"/>
    <w:rsid w:val="009832A2"/>
    <w:rsid w:val="0098330C"/>
    <w:rsid w:val="00983364"/>
    <w:rsid w:val="0098360D"/>
    <w:rsid w:val="009836EC"/>
    <w:rsid w:val="009838A1"/>
    <w:rsid w:val="009838D8"/>
    <w:rsid w:val="00983A02"/>
    <w:rsid w:val="00983E4F"/>
    <w:rsid w:val="00983FAF"/>
    <w:rsid w:val="00984032"/>
    <w:rsid w:val="00984089"/>
    <w:rsid w:val="00984245"/>
    <w:rsid w:val="00984254"/>
    <w:rsid w:val="00984375"/>
    <w:rsid w:val="0098455D"/>
    <w:rsid w:val="009846ED"/>
    <w:rsid w:val="00984719"/>
    <w:rsid w:val="00984919"/>
    <w:rsid w:val="0098498D"/>
    <w:rsid w:val="00985076"/>
    <w:rsid w:val="009851B7"/>
    <w:rsid w:val="00985201"/>
    <w:rsid w:val="00985253"/>
    <w:rsid w:val="009853B3"/>
    <w:rsid w:val="00985609"/>
    <w:rsid w:val="00985695"/>
    <w:rsid w:val="009856AF"/>
    <w:rsid w:val="0098576F"/>
    <w:rsid w:val="009858C3"/>
    <w:rsid w:val="00985A12"/>
    <w:rsid w:val="00985AB3"/>
    <w:rsid w:val="00985BBF"/>
    <w:rsid w:val="00985C12"/>
    <w:rsid w:val="00985D6C"/>
    <w:rsid w:val="00985DA7"/>
    <w:rsid w:val="00985E68"/>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C65"/>
    <w:rsid w:val="00991D0C"/>
    <w:rsid w:val="00991D56"/>
    <w:rsid w:val="00991ECD"/>
    <w:rsid w:val="0099204C"/>
    <w:rsid w:val="00992065"/>
    <w:rsid w:val="0099212B"/>
    <w:rsid w:val="0099231A"/>
    <w:rsid w:val="00992348"/>
    <w:rsid w:val="0099235C"/>
    <w:rsid w:val="00992471"/>
    <w:rsid w:val="009925D3"/>
    <w:rsid w:val="00992613"/>
    <w:rsid w:val="00992634"/>
    <w:rsid w:val="00992783"/>
    <w:rsid w:val="00992822"/>
    <w:rsid w:val="00992906"/>
    <w:rsid w:val="00992951"/>
    <w:rsid w:val="00992A15"/>
    <w:rsid w:val="00992C71"/>
    <w:rsid w:val="00992CC7"/>
    <w:rsid w:val="00992CE4"/>
    <w:rsid w:val="00992F44"/>
    <w:rsid w:val="00992FEB"/>
    <w:rsid w:val="00993065"/>
    <w:rsid w:val="00993252"/>
    <w:rsid w:val="009932E4"/>
    <w:rsid w:val="009932E6"/>
    <w:rsid w:val="00993445"/>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48F"/>
    <w:rsid w:val="00995775"/>
    <w:rsid w:val="0099582E"/>
    <w:rsid w:val="00995876"/>
    <w:rsid w:val="009958B9"/>
    <w:rsid w:val="009958E4"/>
    <w:rsid w:val="00995900"/>
    <w:rsid w:val="00995AB5"/>
    <w:rsid w:val="00995B0E"/>
    <w:rsid w:val="00995B21"/>
    <w:rsid w:val="00995B74"/>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1F4"/>
    <w:rsid w:val="009A3243"/>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3DBC"/>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FD1"/>
    <w:rsid w:val="009B52F2"/>
    <w:rsid w:val="009B540E"/>
    <w:rsid w:val="009B5649"/>
    <w:rsid w:val="009B564E"/>
    <w:rsid w:val="009B57F5"/>
    <w:rsid w:val="009B58EE"/>
    <w:rsid w:val="009B5979"/>
    <w:rsid w:val="009B5BEF"/>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6F3"/>
    <w:rsid w:val="009C1790"/>
    <w:rsid w:val="009C17A2"/>
    <w:rsid w:val="009C18E9"/>
    <w:rsid w:val="009C1CBB"/>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8F"/>
    <w:rsid w:val="009C39CD"/>
    <w:rsid w:val="009C3B28"/>
    <w:rsid w:val="009C3C20"/>
    <w:rsid w:val="009C3CD0"/>
    <w:rsid w:val="009C3D46"/>
    <w:rsid w:val="009C3D6D"/>
    <w:rsid w:val="009C3E2C"/>
    <w:rsid w:val="009C3F0D"/>
    <w:rsid w:val="009C3F59"/>
    <w:rsid w:val="009C402F"/>
    <w:rsid w:val="009C403E"/>
    <w:rsid w:val="009C4059"/>
    <w:rsid w:val="009C411F"/>
    <w:rsid w:val="009C4139"/>
    <w:rsid w:val="009C422C"/>
    <w:rsid w:val="009C4486"/>
    <w:rsid w:val="009C44C4"/>
    <w:rsid w:val="009C44E2"/>
    <w:rsid w:val="009C4561"/>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44A"/>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C6"/>
    <w:rsid w:val="009C6C9F"/>
    <w:rsid w:val="009C6CAE"/>
    <w:rsid w:val="009C6CCA"/>
    <w:rsid w:val="009C6CCB"/>
    <w:rsid w:val="009C6D0C"/>
    <w:rsid w:val="009C6EBE"/>
    <w:rsid w:val="009C74D9"/>
    <w:rsid w:val="009C75E1"/>
    <w:rsid w:val="009C76E3"/>
    <w:rsid w:val="009C7708"/>
    <w:rsid w:val="009C7768"/>
    <w:rsid w:val="009C789D"/>
    <w:rsid w:val="009C7B77"/>
    <w:rsid w:val="009C7CD8"/>
    <w:rsid w:val="009C7DDB"/>
    <w:rsid w:val="009C7E8D"/>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76"/>
    <w:rsid w:val="009D1112"/>
    <w:rsid w:val="009D13C5"/>
    <w:rsid w:val="009D14C0"/>
    <w:rsid w:val="009D14F0"/>
    <w:rsid w:val="009D158C"/>
    <w:rsid w:val="009D15D0"/>
    <w:rsid w:val="009D1911"/>
    <w:rsid w:val="009D1977"/>
    <w:rsid w:val="009D19CB"/>
    <w:rsid w:val="009D1A43"/>
    <w:rsid w:val="009D1AE9"/>
    <w:rsid w:val="009D1C96"/>
    <w:rsid w:val="009D1D46"/>
    <w:rsid w:val="009D1D67"/>
    <w:rsid w:val="009D1D75"/>
    <w:rsid w:val="009D207D"/>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3DC"/>
    <w:rsid w:val="009D33DF"/>
    <w:rsid w:val="009D33F7"/>
    <w:rsid w:val="009D351A"/>
    <w:rsid w:val="009D3632"/>
    <w:rsid w:val="009D36E2"/>
    <w:rsid w:val="009D37B3"/>
    <w:rsid w:val="009D384A"/>
    <w:rsid w:val="009D38ED"/>
    <w:rsid w:val="009D3A2F"/>
    <w:rsid w:val="009D3CA3"/>
    <w:rsid w:val="009D3D4A"/>
    <w:rsid w:val="009D3E0C"/>
    <w:rsid w:val="009D3E14"/>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9B"/>
    <w:rsid w:val="009D6B20"/>
    <w:rsid w:val="009D6E5A"/>
    <w:rsid w:val="009D6FE7"/>
    <w:rsid w:val="009D703C"/>
    <w:rsid w:val="009D713A"/>
    <w:rsid w:val="009D715A"/>
    <w:rsid w:val="009D718F"/>
    <w:rsid w:val="009D71AA"/>
    <w:rsid w:val="009D724F"/>
    <w:rsid w:val="009D7277"/>
    <w:rsid w:val="009D73C5"/>
    <w:rsid w:val="009D7838"/>
    <w:rsid w:val="009D792A"/>
    <w:rsid w:val="009D7967"/>
    <w:rsid w:val="009D7AA1"/>
    <w:rsid w:val="009D7B25"/>
    <w:rsid w:val="009D7B68"/>
    <w:rsid w:val="009D7B9E"/>
    <w:rsid w:val="009D7C87"/>
    <w:rsid w:val="009D7D07"/>
    <w:rsid w:val="009D7DB6"/>
    <w:rsid w:val="009D7E75"/>
    <w:rsid w:val="009D7F31"/>
    <w:rsid w:val="009E0139"/>
    <w:rsid w:val="009E0282"/>
    <w:rsid w:val="009E068F"/>
    <w:rsid w:val="009E0734"/>
    <w:rsid w:val="009E0751"/>
    <w:rsid w:val="009E07FB"/>
    <w:rsid w:val="009E0822"/>
    <w:rsid w:val="009E0992"/>
    <w:rsid w:val="009E0A3B"/>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D5"/>
    <w:rsid w:val="009E1FCB"/>
    <w:rsid w:val="009E2056"/>
    <w:rsid w:val="009E21DB"/>
    <w:rsid w:val="009E221B"/>
    <w:rsid w:val="009E2335"/>
    <w:rsid w:val="009E2745"/>
    <w:rsid w:val="009E282A"/>
    <w:rsid w:val="009E28A8"/>
    <w:rsid w:val="009E2AE1"/>
    <w:rsid w:val="009E2B0A"/>
    <w:rsid w:val="009E2D9F"/>
    <w:rsid w:val="009E2FD3"/>
    <w:rsid w:val="009E319C"/>
    <w:rsid w:val="009E35D6"/>
    <w:rsid w:val="009E35DB"/>
    <w:rsid w:val="009E35E7"/>
    <w:rsid w:val="009E3676"/>
    <w:rsid w:val="009E39CD"/>
    <w:rsid w:val="009E3A7E"/>
    <w:rsid w:val="009E3D47"/>
    <w:rsid w:val="009E3D71"/>
    <w:rsid w:val="009E3DB9"/>
    <w:rsid w:val="009E3E44"/>
    <w:rsid w:val="009E3FE4"/>
    <w:rsid w:val="009E406B"/>
    <w:rsid w:val="009E40B7"/>
    <w:rsid w:val="009E42A5"/>
    <w:rsid w:val="009E42C7"/>
    <w:rsid w:val="009E43BF"/>
    <w:rsid w:val="009E442D"/>
    <w:rsid w:val="009E44C4"/>
    <w:rsid w:val="009E45B0"/>
    <w:rsid w:val="009E464C"/>
    <w:rsid w:val="009E47A3"/>
    <w:rsid w:val="009E47C7"/>
    <w:rsid w:val="009E495E"/>
    <w:rsid w:val="009E4A54"/>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FB"/>
    <w:rsid w:val="009E7F1D"/>
    <w:rsid w:val="009E7FF0"/>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22B"/>
    <w:rsid w:val="009F424D"/>
    <w:rsid w:val="009F43D5"/>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827"/>
    <w:rsid w:val="009F68E1"/>
    <w:rsid w:val="009F6989"/>
    <w:rsid w:val="009F69DA"/>
    <w:rsid w:val="009F6ABC"/>
    <w:rsid w:val="009F6AF7"/>
    <w:rsid w:val="009F6F1C"/>
    <w:rsid w:val="009F6F88"/>
    <w:rsid w:val="009F7105"/>
    <w:rsid w:val="009F721A"/>
    <w:rsid w:val="009F72AF"/>
    <w:rsid w:val="009F7678"/>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0FFA"/>
    <w:rsid w:val="00A0107F"/>
    <w:rsid w:val="00A01143"/>
    <w:rsid w:val="00A011FA"/>
    <w:rsid w:val="00A012FB"/>
    <w:rsid w:val="00A0135A"/>
    <w:rsid w:val="00A013D8"/>
    <w:rsid w:val="00A01489"/>
    <w:rsid w:val="00A014AC"/>
    <w:rsid w:val="00A01677"/>
    <w:rsid w:val="00A01688"/>
    <w:rsid w:val="00A016B6"/>
    <w:rsid w:val="00A0174D"/>
    <w:rsid w:val="00A01BF7"/>
    <w:rsid w:val="00A01C1D"/>
    <w:rsid w:val="00A01DFD"/>
    <w:rsid w:val="00A01F31"/>
    <w:rsid w:val="00A02003"/>
    <w:rsid w:val="00A02103"/>
    <w:rsid w:val="00A0218F"/>
    <w:rsid w:val="00A021C7"/>
    <w:rsid w:val="00A02387"/>
    <w:rsid w:val="00A02462"/>
    <w:rsid w:val="00A02671"/>
    <w:rsid w:val="00A027CC"/>
    <w:rsid w:val="00A0280B"/>
    <w:rsid w:val="00A02CFC"/>
    <w:rsid w:val="00A02DE8"/>
    <w:rsid w:val="00A02E23"/>
    <w:rsid w:val="00A02EF7"/>
    <w:rsid w:val="00A02F40"/>
    <w:rsid w:val="00A02F89"/>
    <w:rsid w:val="00A03083"/>
    <w:rsid w:val="00A03096"/>
    <w:rsid w:val="00A030B1"/>
    <w:rsid w:val="00A031D8"/>
    <w:rsid w:val="00A03205"/>
    <w:rsid w:val="00A033A0"/>
    <w:rsid w:val="00A03484"/>
    <w:rsid w:val="00A0356C"/>
    <w:rsid w:val="00A03586"/>
    <w:rsid w:val="00A03615"/>
    <w:rsid w:val="00A03684"/>
    <w:rsid w:val="00A03E61"/>
    <w:rsid w:val="00A03FC2"/>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4C"/>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3B9"/>
    <w:rsid w:val="00A13435"/>
    <w:rsid w:val="00A134FC"/>
    <w:rsid w:val="00A1354F"/>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FC"/>
    <w:rsid w:val="00A1513F"/>
    <w:rsid w:val="00A15194"/>
    <w:rsid w:val="00A152D3"/>
    <w:rsid w:val="00A152E9"/>
    <w:rsid w:val="00A1539A"/>
    <w:rsid w:val="00A153BE"/>
    <w:rsid w:val="00A153E7"/>
    <w:rsid w:val="00A155B6"/>
    <w:rsid w:val="00A157AA"/>
    <w:rsid w:val="00A1580B"/>
    <w:rsid w:val="00A15834"/>
    <w:rsid w:val="00A1593D"/>
    <w:rsid w:val="00A1594B"/>
    <w:rsid w:val="00A159B8"/>
    <w:rsid w:val="00A15A82"/>
    <w:rsid w:val="00A15EEC"/>
    <w:rsid w:val="00A161A5"/>
    <w:rsid w:val="00A1620D"/>
    <w:rsid w:val="00A164A1"/>
    <w:rsid w:val="00A1667C"/>
    <w:rsid w:val="00A16868"/>
    <w:rsid w:val="00A16A41"/>
    <w:rsid w:val="00A16ADA"/>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DE6"/>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3023"/>
    <w:rsid w:val="00A23067"/>
    <w:rsid w:val="00A23172"/>
    <w:rsid w:val="00A2319E"/>
    <w:rsid w:val="00A231F3"/>
    <w:rsid w:val="00A232C4"/>
    <w:rsid w:val="00A232D1"/>
    <w:rsid w:val="00A23322"/>
    <w:rsid w:val="00A233CB"/>
    <w:rsid w:val="00A23485"/>
    <w:rsid w:val="00A234D5"/>
    <w:rsid w:val="00A2351A"/>
    <w:rsid w:val="00A2366C"/>
    <w:rsid w:val="00A23765"/>
    <w:rsid w:val="00A237F7"/>
    <w:rsid w:val="00A23815"/>
    <w:rsid w:val="00A23816"/>
    <w:rsid w:val="00A23859"/>
    <w:rsid w:val="00A239AB"/>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310"/>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3087"/>
    <w:rsid w:val="00A3311D"/>
    <w:rsid w:val="00A33194"/>
    <w:rsid w:val="00A3349B"/>
    <w:rsid w:val="00A33587"/>
    <w:rsid w:val="00A33678"/>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67"/>
    <w:rsid w:val="00A3466B"/>
    <w:rsid w:val="00A3484B"/>
    <w:rsid w:val="00A34A3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AC9"/>
    <w:rsid w:val="00A36AF8"/>
    <w:rsid w:val="00A36B87"/>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4022D"/>
    <w:rsid w:val="00A40311"/>
    <w:rsid w:val="00A4039D"/>
    <w:rsid w:val="00A40403"/>
    <w:rsid w:val="00A40417"/>
    <w:rsid w:val="00A404B1"/>
    <w:rsid w:val="00A40522"/>
    <w:rsid w:val="00A4054D"/>
    <w:rsid w:val="00A405A9"/>
    <w:rsid w:val="00A40723"/>
    <w:rsid w:val="00A4074B"/>
    <w:rsid w:val="00A40942"/>
    <w:rsid w:val="00A40A01"/>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8A8"/>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8F9"/>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BFF"/>
    <w:rsid w:val="00A45E5B"/>
    <w:rsid w:val="00A45E70"/>
    <w:rsid w:val="00A45FE9"/>
    <w:rsid w:val="00A46083"/>
    <w:rsid w:val="00A4610C"/>
    <w:rsid w:val="00A4668B"/>
    <w:rsid w:val="00A46AEA"/>
    <w:rsid w:val="00A46CB2"/>
    <w:rsid w:val="00A46D04"/>
    <w:rsid w:val="00A46DB1"/>
    <w:rsid w:val="00A46DB2"/>
    <w:rsid w:val="00A46FD6"/>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E22"/>
    <w:rsid w:val="00A47F08"/>
    <w:rsid w:val="00A47F10"/>
    <w:rsid w:val="00A47F4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229"/>
    <w:rsid w:val="00A5171B"/>
    <w:rsid w:val="00A51A4E"/>
    <w:rsid w:val="00A51BB4"/>
    <w:rsid w:val="00A51BE0"/>
    <w:rsid w:val="00A51DB7"/>
    <w:rsid w:val="00A51FA1"/>
    <w:rsid w:val="00A52006"/>
    <w:rsid w:val="00A52253"/>
    <w:rsid w:val="00A52308"/>
    <w:rsid w:val="00A5232F"/>
    <w:rsid w:val="00A525EA"/>
    <w:rsid w:val="00A527C1"/>
    <w:rsid w:val="00A52A0B"/>
    <w:rsid w:val="00A52CE1"/>
    <w:rsid w:val="00A52E1D"/>
    <w:rsid w:val="00A5303E"/>
    <w:rsid w:val="00A530DD"/>
    <w:rsid w:val="00A53216"/>
    <w:rsid w:val="00A532F7"/>
    <w:rsid w:val="00A5339C"/>
    <w:rsid w:val="00A534F0"/>
    <w:rsid w:val="00A5368F"/>
    <w:rsid w:val="00A536A1"/>
    <w:rsid w:val="00A539B5"/>
    <w:rsid w:val="00A53AFC"/>
    <w:rsid w:val="00A53D14"/>
    <w:rsid w:val="00A53D2F"/>
    <w:rsid w:val="00A53D9B"/>
    <w:rsid w:val="00A53DA9"/>
    <w:rsid w:val="00A53FE9"/>
    <w:rsid w:val="00A543D5"/>
    <w:rsid w:val="00A5463C"/>
    <w:rsid w:val="00A54663"/>
    <w:rsid w:val="00A5471C"/>
    <w:rsid w:val="00A548EF"/>
    <w:rsid w:val="00A54B41"/>
    <w:rsid w:val="00A54D9E"/>
    <w:rsid w:val="00A54DF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272"/>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98"/>
    <w:rsid w:val="00A6415E"/>
    <w:rsid w:val="00A643D6"/>
    <w:rsid w:val="00A645A0"/>
    <w:rsid w:val="00A64685"/>
    <w:rsid w:val="00A646C8"/>
    <w:rsid w:val="00A64763"/>
    <w:rsid w:val="00A647AB"/>
    <w:rsid w:val="00A647C5"/>
    <w:rsid w:val="00A6481B"/>
    <w:rsid w:val="00A649D8"/>
    <w:rsid w:val="00A64B8D"/>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5CF"/>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31B"/>
    <w:rsid w:val="00A74484"/>
    <w:rsid w:val="00A744B9"/>
    <w:rsid w:val="00A744F1"/>
    <w:rsid w:val="00A7470F"/>
    <w:rsid w:val="00A7471F"/>
    <w:rsid w:val="00A74733"/>
    <w:rsid w:val="00A748DA"/>
    <w:rsid w:val="00A74933"/>
    <w:rsid w:val="00A74A17"/>
    <w:rsid w:val="00A74B28"/>
    <w:rsid w:val="00A74B72"/>
    <w:rsid w:val="00A74BEE"/>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51"/>
    <w:rsid w:val="00A76B9B"/>
    <w:rsid w:val="00A76C97"/>
    <w:rsid w:val="00A76C9E"/>
    <w:rsid w:val="00A76E33"/>
    <w:rsid w:val="00A77165"/>
    <w:rsid w:val="00A77299"/>
    <w:rsid w:val="00A772DD"/>
    <w:rsid w:val="00A7733D"/>
    <w:rsid w:val="00A7735C"/>
    <w:rsid w:val="00A775D2"/>
    <w:rsid w:val="00A777A0"/>
    <w:rsid w:val="00A7788D"/>
    <w:rsid w:val="00A77925"/>
    <w:rsid w:val="00A77B90"/>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2055"/>
    <w:rsid w:val="00A822EF"/>
    <w:rsid w:val="00A82498"/>
    <w:rsid w:val="00A82A37"/>
    <w:rsid w:val="00A82D3B"/>
    <w:rsid w:val="00A82F1E"/>
    <w:rsid w:val="00A82FB9"/>
    <w:rsid w:val="00A8302E"/>
    <w:rsid w:val="00A8315C"/>
    <w:rsid w:val="00A8327F"/>
    <w:rsid w:val="00A8328F"/>
    <w:rsid w:val="00A832F8"/>
    <w:rsid w:val="00A833D3"/>
    <w:rsid w:val="00A83D15"/>
    <w:rsid w:val="00A83DA0"/>
    <w:rsid w:val="00A83F73"/>
    <w:rsid w:val="00A83FC8"/>
    <w:rsid w:val="00A84047"/>
    <w:rsid w:val="00A840BC"/>
    <w:rsid w:val="00A84198"/>
    <w:rsid w:val="00A842FC"/>
    <w:rsid w:val="00A84400"/>
    <w:rsid w:val="00A84626"/>
    <w:rsid w:val="00A846F0"/>
    <w:rsid w:val="00A84968"/>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CE"/>
    <w:rsid w:val="00A85E9E"/>
    <w:rsid w:val="00A85F8D"/>
    <w:rsid w:val="00A85FF5"/>
    <w:rsid w:val="00A86241"/>
    <w:rsid w:val="00A86270"/>
    <w:rsid w:val="00A862E1"/>
    <w:rsid w:val="00A8638E"/>
    <w:rsid w:val="00A86568"/>
    <w:rsid w:val="00A86581"/>
    <w:rsid w:val="00A8659B"/>
    <w:rsid w:val="00A86679"/>
    <w:rsid w:val="00A86709"/>
    <w:rsid w:val="00A86714"/>
    <w:rsid w:val="00A86A6E"/>
    <w:rsid w:val="00A86BE9"/>
    <w:rsid w:val="00A86DA8"/>
    <w:rsid w:val="00A87025"/>
    <w:rsid w:val="00A87070"/>
    <w:rsid w:val="00A87108"/>
    <w:rsid w:val="00A8711E"/>
    <w:rsid w:val="00A8733F"/>
    <w:rsid w:val="00A8740A"/>
    <w:rsid w:val="00A8741F"/>
    <w:rsid w:val="00A87567"/>
    <w:rsid w:val="00A87940"/>
    <w:rsid w:val="00A87A04"/>
    <w:rsid w:val="00A87DBC"/>
    <w:rsid w:val="00A901F2"/>
    <w:rsid w:val="00A90236"/>
    <w:rsid w:val="00A90393"/>
    <w:rsid w:val="00A9041C"/>
    <w:rsid w:val="00A904FB"/>
    <w:rsid w:val="00A90536"/>
    <w:rsid w:val="00A905F4"/>
    <w:rsid w:val="00A90601"/>
    <w:rsid w:val="00A90608"/>
    <w:rsid w:val="00A90643"/>
    <w:rsid w:val="00A907AC"/>
    <w:rsid w:val="00A907C1"/>
    <w:rsid w:val="00A907CA"/>
    <w:rsid w:val="00A90850"/>
    <w:rsid w:val="00A90A3C"/>
    <w:rsid w:val="00A90B52"/>
    <w:rsid w:val="00A90DB4"/>
    <w:rsid w:val="00A90E9A"/>
    <w:rsid w:val="00A90FCC"/>
    <w:rsid w:val="00A9103C"/>
    <w:rsid w:val="00A91067"/>
    <w:rsid w:val="00A91135"/>
    <w:rsid w:val="00A9115B"/>
    <w:rsid w:val="00A9132B"/>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2DA8"/>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C60"/>
    <w:rsid w:val="00A93D1A"/>
    <w:rsid w:val="00A93DBF"/>
    <w:rsid w:val="00A93E32"/>
    <w:rsid w:val="00A93E54"/>
    <w:rsid w:val="00A93F21"/>
    <w:rsid w:val="00A94002"/>
    <w:rsid w:val="00A941B6"/>
    <w:rsid w:val="00A941D8"/>
    <w:rsid w:val="00A94324"/>
    <w:rsid w:val="00A9442A"/>
    <w:rsid w:val="00A94496"/>
    <w:rsid w:val="00A944D0"/>
    <w:rsid w:val="00A946D2"/>
    <w:rsid w:val="00A94778"/>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B6B"/>
    <w:rsid w:val="00A95B9E"/>
    <w:rsid w:val="00A95D73"/>
    <w:rsid w:val="00A9603B"/>
    <w:rsid w:val="00A960EC"/>
    <w:rsid w:val="00A964BC"/>
    <w:rsid w:val="00A964EE"/>
    <w:rsid w:val="00A968BB"/>
    <w:rsid w:val="00A9690E"/>
    <w:rsid w:val="00A96A7A"/>
    <w:rsid w:val="00A96A80"/>
    <w:rsid w:val="00A96B56"/>
    <w:rsid w:val="00A96B95"/>
    <w:rsid w:val="00A96DA2"/>
    <w:rsid w:val="00A96DFD"/>
    <w:rsid w:val="00A974A4"/>
    <w:rsid w:val="00A9750A"/>
    <w:rsid w:val="00A9764F"/>
    <w:rsid w:val="00A97652"/>
    <w:rsid w:val="00A976A0"/>
    <w:rsid w:val="00A979D0"/>
    <w:rsid w:val="00A97A6C"/>
    <w:rsid w:val="00A97AE0"/>
    <w:rsid w:val="00A97C08"/>
    <w:rsid w:val="00A97DC3"/>
    <w:rsid w:val="00A97EA0"/>
    <w:rsid w:val="00AA0140"/>
    <w:rsid w:val="00AA016F"/>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D01"/>
    <w:rsid w:val="00AA2ED5"/>
    <w:rsid w:val="00AA3036"/>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2DC"/>
    <w:rsid w:val="00AA4376"/>
    <w:rsid w:val="00AA439E"/>
    <w:rsid w:val="00AA4477"/>
    <w:rsid w:val="00AA485E"/>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D74"/>
    <w:rsid w:val="00AA60B3"/>
    <w:rsid w:val="00AA61C5"/>
    <w:rsid w:val="00AA6237"/>
    <w:rsid w:val="00AA638A"/>
    <w:rsid w:val="00AA6497"/>
    <w:rsid w:val="00AA6568"/>
    <w:rsid w:val="00AA6680"/>
    <w:rsid w:val="00AA66F4"/>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DF4"/>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8D"/>
    <w:rsid w:val="00AB1A1A"/>
    <w:rsid w:val="00AB1C15"/>
    <w:rsid w:val="00AB1C3B"/>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33E"/>
    <w:rsid w:val="00AB3364"/>
    <w:rsid w:val="00AB33CE"/>
    <w:rsid w:val="00AB34BF"/>
    <w:rsid w:val="00AB34CE"/>
    <w:rsid w:val="00AB35DB"/>
    <w:rsid w:val="00AB3666"/>
    <w:rsid w:val="00AB370C"/>
    <w:rsid w:val="00AB37B5"/>
    <w:rsid w:val="00AB37BC"/>
    <w:rsid w:val="00AB3A1B"/>
    <w:rsid w:val="00AB3A8B"/>
    <w:rsid w:val="00AB3A92"/>
    <w:rsid w:val="00AB3AA5"/>
    <w:rsid w:val="00AB3ACF"/>
    <w:rsid w:val="00AB3C47"/>
    <w:rsid w:val="00AB3D94"/>
    <w:rsid w:val="00AB3D9F"/>
    <w:rsid w:val="00AB3DEC"/>
    <w:rsid w:val="00AB3FAA"/>
    <w:rsid w:val="00AB41FA"/>
    <w:rsid w:val="00AB420C"/>
    <w:rsid w:val="00AB425D"/>
    <w:rsid w:val="00AB465A"/>
    <w:rsid w:val="00AB46A5"/>
    <w:rsid w:val="00AB47F8"/>
    <w:rsid w:val="00AB4852"/>
    <w:rsid w:val="00AB485A"/>
    <w:rsid w:val="00AB48C8"/>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9C4"/>
    <w:rsid w:val="00AC0A1F"/>
    <w:rsid w:val="00AC0B90"/>
    <w:rsid w:val="00AC0C89"/>
    <w:rsid w:val="00AC0D00"/>
    <w:rsid w:val="00AC0E1E"/>
    <w:rsid w:val="00AC0E5C"/>
    <w:rsid w:val="00AC0E81"/>
    <w:rsid w:val="00AC0E85"/>
    <w:rsid w:val="00AC0E9F"/>
    <w:rsid w:val="00AC1274"/>
    <w:rsid w:val="00AC1373"/>
    <w:rsid w:val="00AC1475"/>
    <w:rsid w:val="00AC153E"/>
    <w:rsid w:val="00AC15DA"/>
    <w:rsid w:val="00AC170E"/>
    <w:rsid w:val="00AC1C51"/>
    <w:rsid w:val="00AC1DE3"/>
    <w:rsid w:val="00AC1E1D"/>
    <w:rsid w:val="00AC1E40"/>
    <w:rsid w:val="00AC1F1E"/>
    <w:rsid w:val="00AC2189"/>
    <w:rsid w:val="00AC23F7"/>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7E0"/>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60"/>
    <w:rsid w:val="00AC5482"/>
    <w:rsid w:val="00AC568A"/>
    <w:rsid w:val="00AC56B8"/>
    <w:rsid w:val="00AC5836"/>
    <w:rsid w:val="00AC5980"/>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74"/>
    <w:rsid w:val="00AC699C"/>
    <w:rsid w:val="00AC6ABA"/>
    <w:rsid w:val="00AC6B58"/>
    <w:rsid w:val="00AC6C99"/>
    <w:rsid w:val="00AC6CDE"/>
    <w:rsid w:val="00AC6ECA"/>
    <w:rsid w:val="00AC6EFE"/>
    <w:rsid w:val="00AC6F43"/>
    <w:rsid w:val="00AC6F70"/>
    <w:rsid w:val="00AC7009"/>
    <w:rsid w:val="00AC725B"/>
    <w:rsid w:val="00AC7326"/>
    <w:rsid w:val="00AC743B"/>
    <w:rsid w:val="00AC74CA"/>
    <w:rsid w:val="00AC75EC"/>
    <w:rsid w:val="00AC788A"/>
    <w:rsid w:val="00AC788C"/>
    <w:rsid w:val="00AC7A37"/>
    <w:rsid w:val="00AC7A45"/>
    <w:rsid w:val="00AC7ABE"/>
    <w:rsid w:val="00AC7BE9"/>
    <w:rsid w:val="00AC7C21"/>
    <w:rsid w:val="00AC7DAC"/>
    <w:rsid w:val="00AC7F25"/>
    <w:rsid w:val="00AC7F9E"/>
    <w:rsid w:val="00AD00BC"/>
    <w:rsid w:val="00AD00FF"/>
    <w:rsid w:val="00AD0108"/>
    <w:rsid w:val="00AD0125"/>
    <w:rsid w:val="00AD0183"/>
    <w:rsid w:val="00AD022A"/>
    <w:rsid w:val="00AD022D"/>
    <w:rsid w:val="00AD03B6"/>
    <w:rsid w:val="00AD0639"/>
    <w:rsid w:val="00AD06B4"/>
    <w:rsid w:val="00AD0769"/>
    <w:rsid w:val="00AD087D"/>
    <w:rsid w:val="00AD096B"/>
    <w:rsid w:val="00AD0980"/>
    <w:rsid w:val="00AD0A4A"/>
    <w:rsid w:val="00AD0AA3"/>
    <w:rsid w:val="00AD0AD7"/>
    <w:rsid w:val="00AD0C4A"/>
    <w:rsid w:val="00AD0D91"/>
    <w:rsid w:val="00AD0F44"/>
    <w:rsid w:val="00AD1179"/>
    <w:rsid w:val="00AD1287"/>
    <w:rsid w:val="00AD1295"/>
    <w:rsid w:val="00AD1470"/>
    <w:rsid w:val="00AD154F"/>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2F47"/>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7AB"/>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BA"/>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694"/>
    <w:rsid w:val="00AE2788"/>
    <w:rsid w:val="00AE27AC"/>
    <w:rsid w:val="00AE2812"/>
    <w:rsid w:val="00AE289A"/>
    <w:rsid w:val="00AE2939"/>
    <w:rsid w:val="00AE2B45"/>
    <w:rsid w:val="00AE2B6E"/>
    <w:rsid w:val="00AE2B96"/>
    <w:rsid w:val="00AE2C1A"/>
    <w:rsid w:val="00AE2C30"/>
    <w:rsid w:val="00AE2C6C"/>
    <w:rsid w:val="00AE2CB7"/>
    <w:rsid w:val="00AE3034"/>
    <w:rsid w:val="00AE34D4"/>
    <w:rsid w:val="00AE35A1"/>
    <w:rsid w:val="00AE362E"/>
    <w:rsid w:val="00AE3679"/>
    <w:rsid w:val="00AE373F"/>
    <w:rsid w:val="00AE3787"/>
    <w:rsid w:val="00AE37E1"/>
    <w:rsid w:val="00AE39DA"/>
    <w:rsid w:val="00AE3CA7"/>
    <w:rsid w:val="00AE3CB2"/>
    <w:rsid w:val="00AE3E77"/>
    <w:rsid w:val="00AE3F1D"/>
    <w:rsid w:val="00AE4017"/>
    <w:rsid w:val="00AE4055"/>
    <w:rsid w:val="00AE40E0"/>
    <w:rsid w:val="00AE414E"/>
    <w:rsid w:val="00AE4316"/>
    <w:rsid w:val="00AE44F4"/>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28A"/>
    <w:rsid w:val="00AE72BF"/>
    <w:rsid w:val="00AE7734"/>
    <w:rsid w:val="00AE780D"/>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26B"/>
    <w:rsid w:val="00AF236B"/>
    <w:rsid w:val="00AF24D5"/>
    <w:rsid w:val="00AF2526"/>
    <w:rsid w:val="00AF27A4"/>
    <w:rsid w:val="00AF2865"/>
    <w:rsid w:val="00AF2992"/>
    <w:rsid w:val="00AF2A34"/>
    <w:rsid w:val="00AF2B00"/>
    <w:rsid w:val="00AF2D80"/>
    <w:rsid w:val="00AF2F40"/>
    <w:rsid w:val="00AF2FDB"/>
    <w:rsid w:val="00AF3155"/>
    <w:rsid w:val="00AF33F5"/>
    <w:rsid w:val="00AF3401"/>
    <w:rsid w:val="00AF381F"/>
    <w:rsid w:val="00AF3932"/>
    <w:rsid w:val="00AF39DE"/>
    <w:rsid w:val="00AF3A37"/>
    <w:rsid w:val="00AF3B67"/>
    <w:rsid w:val="00AF3BB0"/>
    <w:rsid w:val="00AF3DCB"/>
    <w:rsid w:val="00AF3DE5"/>
    <w:rsid w:val="00AF3FCD"/>
    <w:rsid w:val="00AF4286"/>
    <w:rsid w:val="00AF42A2"/>
    <w:rsid w:val="00AF42D7"/>
    <w:rsid w:val="00AF42F7"/>
    <w:rsid w:val="00AF431E"/>
    <w:rsid w:val="00AF4388"/>
    <w:rsid w:val="00AF448E"/>
    <w:rsid w:val="00AF4848"/>
    <w:rsid w:val="00AF487C"/>
    <w:rsid w:val="00AF48A2"/>
    <w:rsid w:val="00AF4A4F"/>
    <w:rsid w:val="00AF4B1F"/>
    <w:rsid w:val="00AF4B36"/>
    <w:rsid w:val="00AF4CF7"/>
    <w:rsid w:val="00AF4D0C"/>
    <w:rsid w:val="00AF4D14"/>
    <w:rsid w:val="00AF4DD1"/>
    <w:rsid w:val="00AF5024"/>
    <w:rsid w:val="00AF5025"/>
    <w:rsid w:val="00AF550D"/>
    <w:rsid w:val="00AF588B"/>
    <w:rsid w:val="00AF58B0"/>
    <w:rsid w:val="00AF58BC"/>
    <w:rsid w:val="00AF592F"/>
    <w:rsid w:val="00AF59EF"/>
    <w:rsid w:val="00AF5C74"/>
    <w:rsid w:val="00AF5E8A"/>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F"/>
    <w:rsid w:val="00B00E2B"/>
    <w:rsid w:val="00B00F89"/>
    <w:rsid w:val="00B0108C"/>
    <w:rsid w:val="00B010AB"/>
    <w:rsid w:val="00B01339"/>
    <w:rsid w:val="00B0137B"/>
    <w:rsid w:val="00B01519"/>
    <w:rsid w:val="00B01796"/>
    <w:rsid w:val="00B017BC"/>
    <w:rsid w:val="00B0180B"/>
    <w:rsid w:val="00B01A72"/>
    <w:rsid w:val="00B01ABC"/>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88"/>
    <w:rsid w:val="00B063D6"/>
    <w:rsid w:val="00B064D2"/>
    <w:rsid w:val="00B06543"/>
    <w:rsid w:val="00B06820"/>
    <w:rsid w:val="00B06847"/>
    <w:rsid w:val="00B06A17"/>
    <w:rsid w:val="00B06A24"/>
    <w:rsid w:val="00B06A49"/>
    <w:rsid w:val="00B06C0B"/>
    <w:rsid w:val="00B06C16"/>
    <w:rsid w:val="00B06C45"/>
    <w:rsid w:val="00B06E1C"/>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65"/>
    <w:rsid w:val="00B12A91"/>
    <w:rsid w:val="00B12AC1"/>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3C4"/>
    <w:rsid w:val="00B164AD"/>
    <w:rsid w:val="00B16696"/>
    <w:rsid w:val="00B1679D"/>
    <w:rsid w:val="00B167CE"/>
    <w:rsid w:val="00B16862"/>
    <w:rsid w:val="00B168D1"/>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C3A"/>
    <w:rsid w:val="00B23E85"/>
    <w:rsid w:val="00B23EDC"/>
    <w:rsid w:val="00B23F3D"/>
    <w:rsid w:val="00B23FD0"/>
    <w:rsid w:val="00B23FDB"/>
    <w:rsid w:val="00B2412E"/>
    <w:rsid w:val="00B242E7"/>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5AF"/>
    <w:rsid w:val="00B25768"/>
    <w:rsid w:val="00B2577A"/>
    <w:rsid w:val="00B25992"/>
    <w:rsid w:val="00B25B66"/>
    <w:rsid w:val="00B25C17"/>
    <w:rsid w:val="00B25C19"/>
    <w:rsid w:val="00B25CF4"/>
    <w:rsid w:val="00B25DC4"/>
    <w:rsid w:val="00B25FAF"/>
    <w:rsid w:val="00B2609E"/>
    <w:rsid w:val="00B2620A"/>
    <w:rsid w:val="00B2625D"/>
    <w:rsid w:val="00B2630E"/>
    <w:rsid w:val="00B26719"/>
    <w:rsid w:val="00B2673C"/>
    <w:rsid w:val="00B26A24"/>
    <w:rsid w:val="00B26BA8"/>
    <w:rsid w:val="00B26C8F"/>
    <w:rsid w:val="00B27160"/>
    <w:rsid w:val="00B2722A"/>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30C"/>
    <w:rsid w:val="00B3042D"/>
    <w:rsid w:val="00B304C4"/>
    <w:rsid w:val="00B305D7"/>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09"/>
    <w:rsid w:val="00B3121D"/>
    <w:rsid w:val="00B3123B"/>
    <w:rsid w:val="00B314A3"/>
    <w:rsid w:val="00B314E1"/>
    <w:rsid w:val="00B31676"/>
    <w:rsid w:val="00B31859"/>
    <w:rsid w:val="00B31A1F"/>
    <w:rsid w:val="00B31A2E"/>
    <w:rsid w:val="00B31B89"/>
    <w:rsid w:val="00B31C51"/>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EF2"/>
    <w:rsid w:val="00B3419B"/>
    <w:rsid w:val="00B3420A"/>
    <w:rsid w:val="00B34302"/>
    <w:rsid w:val="00B343D8"/>
    <w:rsid w:val="00B34506"/>
    <w:rsid w:val="00B34614"/>
    <w:rsid w:val="00B34924"/>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340"/>
    <w:rsid w:val="00B363A9"/>
    <w:rsid w:val="00B36595"/>
    <w:rsid w:val="00B365D9"/>
    <w:rsid w:val="00B36717"/>
    <w:rsid w:val="00B367B9"/>
    <w:rsid w:val="00B3697F"/>
    <w:rsid w:val="00B3698B"/>
    <w:rsid w:val="00B369C6"/>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7FB"/>
    <w:rsid w:val="00B4080B"/>
    <w:rsid w:val="00B4082A"/>
    <w:rsid w:val="00B4093C"/>
    <w:rsid w:val="00B409BC"/>
    <w:rsid w:val="00B409CB"/>
    <w:rsid w:val="00B409E0"/>
    <w:rsid w:val="00B40A8C"/>
    <w:rsid w:val="00B40AFE"/>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EE"/>
    <w:rsid w:val="00B4559A"/>
    <w:rsid w:val="00B455A2"/>
    <w:rsid w:val="00B455F8"/>
    <w:rsid w:val="00B45841"/>
    <w:rsid w:val="00B459D1"/>
    <w:rsid w:val="00B45A4E"/>
    <w:rsid w:val="00B45A52"/>
    <w:rsid w:val="00B45ABC"/>
    <w:rsid w:val="00B45B82"/>
    <w:rsid w:val="00B45BDB"/>
    <w:rsid w:val="00B45D04"/>
    <w:rsid w:val="00B45DCA"/>
    <w:rsid w:val="00B460E7"/>
    <w:rsid w:val="00B46175"/>
    <w:rsid w:val="00B4636F"/>
    <w:rsid w:val="00B464A5"/>
    <w:rsid w:val="00B465D9"/>
    <w:rsid w:val="00B465EF"/>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C"/>
    <w:rsid w:val="00B521D4"/>
    <w:rsid w:val="00B52338"/>
    <w:rsid w:val="00B525BC"/>
    <w:rsid w:val="00B52688"/>
    <w:rsid w:val="00B526BC"/>
    <w:rsid w:val="00B52724"/>
    <w:rsid w:val="00B5289C"/>
    <w:rsid w:val="00B528A8"/>
    <w:rsid w:val="00B52970"/>
    <w:rsid w:val="00B52C31"/>
    <w:rsid w:val="00B52D76"/>
    <w:rsid w:val="00B52E67"/>
    <w:rsid w:val="00B52EE9"/>
    <w:rsid w:val="00B52EF1"/>
    <w:rsid w:val="00B5308A"/>
    <w:rsid w:val="00B53462"/>
    <w:rsid w:val="00B53806"/>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56A"/>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1CD"/>
    <w:rsid w:val="00B57263"/>
    <w:rsid w:val="00B57463"/>
    <w:rsid w:val="00B57601"/>
    <w:rsid w:val="00B5765D"/>
    <w:rsid w:val="00B577FA"/>
    <w:rsid w:val="00B5785D"/>
    <w:rsid w:val="00B578E9"/>
    <w:rsid w:val="00B57910"/>
    <w:rsid w:val="00B57959"/>
    <w:rsid w:val="00B579CA"/>
    <w:rsid w:val="00B57AFB"/>
    <w:rsid w:val="00B57D4A"/>
    <w:rsid w:val="00B6027E"/>
    <w:rsid w:val="00B60376"/>
    <w:rsid w:val="00B60409"/>
    <w:rsid w:val="00B60569"/>
    <w:rsid w:val="00B60773"/>
    <w:rsid w:val="00B609FF"/>
    <w:rsid w:val="00B60ACC"/>
    <w:rsid w:val="00B60C6F"/>
    <w:rsid w:val="00B60C7B"/>
    <w:rsid w:val="00B60D59"/>
    <w:rsid w:val="00B60E2A"/>
    <w:rsid w:val="00B60E77"/>
    <w:rsid w:val="00B60F5A"/>
    <w:rsid w:val="00B61135"/>
    <w:rsid w:val="00B6133A"/>
    <w:rsid w:val="00B61414"/>
    <w:rsid w:val="00B61508"/>
    <w:rsid w:val="00B618EE"/>
    <w:rsid w:val="00B619C4"/>
    <w:rsid w:val="00B6209F"/>
    <w:rsid w:val="00B6253C"/>
    <w:rsid w:val="00B62643"/>
    <w:rsid w:val="00B6266D"/>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24"/>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4C"/>
    <w:rsid w:val="00B728E5"/>
    <w:rsid w:val="00B72934"/>
    <w:rsid w:val="00B72C04"/>
    <w:rsid w:val="00B72C7D"/>
    <w:rsid w:val="00B72E53"/>
    <w:rsid w:val="00B72FD5"/>
    <w:rsid w:val="00B73257"/>
    <w:rsid w:val="00B73388"/>
    <w:rsid w:val="00B733FD"/>
    <w:rsid w:val="00B735A5"/>
    <w:rsid w:val="00B73603"/>
    <w:rsid w:val="00B736AB"/>
    <w:rsid w:val="00B73859"/>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37D"/>
    <w:rsid w:val="00B77553"/>
    <w:rsid w:val="00B77749"/>
    <w:rsid w:val="00B7789A"/>
    <w:rsid w:val="00B778CC"/>
    <w:rsid w:val="00B779E9"/>
    <w:rsid w:val="00B77A0E"/>
    <w:rsid w:val="00B77B34"/>
    <w:rsid w:val="00B77BC4"/>
    <w:rsid w:val="00B77D92"/>
    <w:rsid w:val="00B77F8B"/>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E15"/>
    <w:rsid w:val="00B82E46"/>
    <w:rsid w:val="00B82E6F"/>
    <w:rsid w:val="00B82ECC"/>
    <w:rsid w:val="00B82FAB"/>
    <w:rsid w:val="00B82FD8"/>
    <w:rsid w:val="00B830BE"/>
    <w:rsid w:val="00B83115"/>
    <w:rsid w:val="00B832C8"/>
    <w:rsid w:val="00B833DF"/>
    <w:rsid w:val="00B8340D"/>
    <w:rsid w:val="00B834AF"/>
    <w:rsid w:val="00B8351B"/>
    <w:rsid w:val="00B8366B"/>
    <w:rsid w:val="00B8385B"/>
    <w:rsid w:val="00B838E5"/>
    <w:rsid w:val="00B83A48"/>
    <w:rsid w:val="00B83C18"/>
    <w:rsid w:val="00B83D41"/>
    <w:rsid w:val="00B83D74"/>
    <w:rsid w:val="00B83DEA"/>
    <w:rsid w:val="00B83E7D"/>
    <w:rsid w:val="00B84659"/>
    <w:rsid w:val="00B846CA"/>
    <w:rsid w:val="00B846E0"/>
    <w:rsid w:val="00B84808"/>
    <w:rsid w:val="00B848E6"/>
    <w:rsid w:val="00B8496F"/>
    <w:rsid w:val="00B849D0"/>
    <w:rsid w:val="00B849DB"/>
    <w:rsid w:val="00B84BA1"/>
    <w:rsid w:val="00B84BD8"/>
    <w:rsid w:val="00B84D24"/>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9B"/>
    <w:rsid w:val="00B867A8"/>
    <w:rsid w:val="00B86800"/>
    <w:rsid w:val="00B86810"/>
    <w:rsid w:val="00B86896"/>
    <w:rsid w:val="00B86A6B"/>
    <w:rsid w:val="00B86C83"/>
    <w:rsid w:val="00B86CDE"/>
    <w:rsid w:val="00B86D4C"/>
    <w:rsid w:val="00B86DFC"/>
    <w:rsid w:val="00B87139"/>
    <w:rsid w:val="00B87247"/>
    <w:rsid w:val="00B87266"/>
    <w:rsid w:val="00B876CA"/>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CC7"/>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DD4"/>
    <w:rsid w:val="00B93ECC"/>
    <w:rsid w:val="00B93EE9"/>
    <w:rsid w:val="00B94016"/>
    <w:rsid w:val="00B9406A"/>
    <w:rsid w:val="00B940A4"/>
    <w:rsid w:val="00B941F4"/>
    <w:rsid w:val="00B94369"/>
    <w:rsid w:val="00B94585"/>
    <w:rsid w:val="00B945D7"/>
    <w:rsid w:val="00B94628"/>
    <w:rsid w:val="00B946F5"/>
    <w:rsid w:val="00B94815"/>
    <w:rsid w:val="00B9491F"/>
    <w:rsid w:val="00B9497B"/>
    <w:rsid w:val="00B94A3F"/>
    <w:rsid w:val="00B94B73"/>
    <w:rsid w:val="00B94CA2"/>
    <w:rsid w:val="00B95002"/>
    <w:rsid w:val="00B95296"/>
    <w:rsid w:val="00B95342"/>
    <w:rsid w:val="00B953AA"/>
    <w:rsid w:val="00B954D3"/>
    <w:rsid w:val="00B95531"/>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97"/>
    <w:rsid w:val="00BA0535"/>
    <w:rsid w:val="00BA0643"/>
    <w:rsid w:val="00BA0839"/>
    <w:rsid w:val="00BA095F"/>
    <w:rsid w:val="00BA0A29"/>
    <w:rsid w:val="00BA0EE9"/>
    <w:rsid w:val="00BA0EFB"/>
    <w:rsid w:val="00BA0FFD"/>
    <w:rsid w:val="00BA1095"/>
    <w:rsid w:val="00BA1392"/>
    <w:rsid w:val="00BA13F2"/>
    <w:rsid w:val="00BA14A6"/>
    <w:rsid w:val="00BA15F1"/>
    <w:rsid w:val="00BA1822"/>
    <w:rsid w:val="00BA1B10"/>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F2"/>
    <w:rsid w:val="00BB323B"/>
    <w:rsid w:val="00BB3289"/>
    <w:rsid w:val="00BB32D0"/>
    <w:rsid w:val="00BB339A"/>
    <w:rsid w:val="00BB33EB"/>
    <w:rsid w:val="00BB35AC"/>
    <w:rsid w:val="00BB36F2"/>
    <w:rsid w:val="00BB3A2C"/>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53"/>
    <w:rsid w:val="00BB5083"/>
    <w:rsid w:val="00BB51E7"/>
    <w:rsid w:val="00BB51E9"/>
    <w:rsid w:val="00BB55C4"/>
    <w:rsid w:val="00BB5640"/>
    <w:rsid w:val="00BB570C"/>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5A"/>
    <w:rsid w:val="00BB6A98"/>
    <w:rsid w:val="00BB6AC8"/>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C008A"/>
    <w:rsid w:val="00BC01BF"/>
    <w:rsid w:val="00BC0433"/>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DBD"/>
    <w:rsid w:val="00BC1F23"/>
    <w:rsid w:val="00BC1F61"/>
    <w:rsid w:val="00BC21D3"/>
    <w:rsid w:val="00BC223F"/>
    <w:rsid w:val="00BC22A0"/>
    <w:rsid w:val="00BC2369"/>
    <w:rsid w:val="00BC252A"/>
    <w:rsid w:val="00BC2623"/>
    <w:rsid w:val="00BC2679"/>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9BB"/>
    <w:rsid w:val="00BC4A22"/>
    <w:rsid w:val="00BC4B92"/>
    <w:rsid w:val="00BC4D2E"/>
    <w:rsid w:val="00BC4EA5"/>
    <w:rsid w:val="00BC4F2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AB"/>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A18"/>
    <w:rsid w:val="00BD4FE6"/>
    <w:rsid w:val="00BD4FEF"/>
    <w:rsid w:val="00BD5212"/>
    <w:rsid w:val="00BD5326"/>
    <w:rsid w:val="00BD5476"/>
    <w:rsid w:val="00BD5572"/>
    <w:rsid w:val="00BD58C8"/>
    <w:rsid w:val="00BD5A5C"/>
    <w:rsid w:val="00BD5BA2"/>
    <w:rsid w:val="00BD5F1A"/>
    <w:rsid w:val="00BD5F2B"/>
    <w:rsid w:val="00BD6325"/>
    <w:rsid w:val="00BD6476"/>
    <w:rsid w:val="00BD64BC"/>
    <w:rsid w:val="00BD64F1"/>
    <w:rsid w:val="00BD6555"/>
    <w:rsid w:val="00BD6751"/>
    <w:rsid w:val="00BD6808"/>
    <w:rsid w:val="00BD68B9"/>
    <w:rsid w:val="00BD6A34"/>
    <w:rsid w:val="00BD6A89"/>
    <w:rsid w:val="00BD6B84"/>
    <w:rsid w:val="00BD6C2F"/>
    <w:rsid w:val="00BD6C53"/>
    <w:rsid w:val="00BD6D47"/>
    <w:rsid w:val="00BD6D7B"/>
    <w:rsid w:val="00BD6FFA"/>
    <w:rsid w:val="00BD71F1"/>
    <w:rsid w:val="00BD732C"/>
    <w:rsid w:val="00BD740B"/>
    <w:rsid w:val="00BD7419"/>
    <w:rsid w:val="00BD74FD"/>
    <w:rsid w:val="00BD753A"/>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2"/>
    <w:rsid w:val="00BE2296"/>
    <w:rsid w:val="00BE2388"/>
    <w:rsid w:val="00BE255F"/>
    <w:rsid w:val="00BE26D3"/>
    <w:rsid w:val="00BE273A"/>
    <w:rsid w:val="00BE276B"/>
    <w:rsid w:val="00BE282B"/>
    <w:rsid w:val="00BE2AE8"/>
    <w:rsid w:val="00BE2B52"/>
    <w:rsid w:val="00BE2CB6"/>
    <w:rsid w:val="00BE2D38"/>
    <w:rsid w:val="00BE2D6A"/>
    <w:rsid w:val="00BE2FA6"/>
    <w:rsid w:val="00BE3195"/>
    <w:rsid w:val="00BE333F"/>
    <w:rsid w:val="00BE344C"/>
    <w:rsid w:val="00BE3498"/>
    <w:rsid w:val="00BE34A1"/>
    <w:rsid w:val="00BE34AA"/>
    <w:rsid w:val="00BE3559"/>
    <w:rsid w:val="00BE3601"/>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CA"/>
    <w:rsid w:val="00BE5035"/>
    <w:rsid w:val="00BE53CD"/>
    <w:rsid w:val="00BE5400"/>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205B"/>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7D1"/>
    <w:rsid w:val="00BF5803"/>
    <w:rsid w:val="00BF5A26"/>
    <w:rsid w:val="00BF5AC9"/>
    <w:rsid w:val="00BF5C88"/>
    <w:rsid w:val="00BF5CCD"/>
    <w:rsid w:val="00BF5CEA"/>
    <w:rsid w:val="00BF5E29"/>
    <w:rsid w:val="00BF6224"/>
    <w:rsid w:val="00BF6438"/>
    <w:rsid w:val="00BF65EF"/>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B6C"/>
    <w:rsid w:val="00BF7C9F"/>
    <w:rsid w:val="00BF7DBE"/>
    <w:rsid w:val="00C000D4"/>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A6"/>
    <w:rsid w:val="00C024B3"/>
    <w:rsid w:val="00C0266D"/>
    <w:rsid w:val="00C027FE"/>
    <w:rsid w:val="00C0289B"/>
    <w:rsid w:val="00C029E2"/>
    <w:rsid w:val="00C029E6"/>
    <w:rsid w:val="00C02CC6"/>
    <w:rsid w:val="00C02EE3"/>
    <w:rsid w:val="00C02F42"/>
    <w:rsid w:val="00C03071"/>
    <w:rsid w:val="00C03409"/>
    <w:rsid w:val="00C03476"/>
    <w:rsid w:val="00C03717"/>
    <w:rsid w:val="00C039D1"/>
    <w:rsid w:val="00C03E10"/>
    <w:rsid w:val="00C03E19"/>
    <w:rsid w:val="00C040F7"/>
    <w:rsid w:val="00C0416C"/>
    <w:rsid w:val="00C041A3"/>
    <w:rsid w:val="00C04349"/>
    <w:rsid w:val="00C043BA"/>
    <w:rsid w:val="00C044AB"/>
    <w:rsid w:val="00C04768"/>
    <w:rsid w:val="00C04814"/>
    <w:rsid w:val="00C04931"/>
    <w:rsid w:val="00C049F2"/>
    <w:rsid w:val="00C04A2D"/>
    <w:rsid w:val="00C04B8F"/>
    <w:rsid w:val="00C04C6D"/>
    <w:rsid w:val="00C0529C"/>
    <w:rsid w:val="00C053BD"/>
    <w:rsid w:val="00C0567A"/>
    <w:rsid w:val="00C05706"/>
    <w:rsid w:val="00C05755"/>
    <w:rsid w:val="00C0575C"/>
    <w:rsid w:val="00C058E8"/>
    <w:rsid w:val="00C05A37"/>
    <w:rsid w:val="00C05B4A"/>
    <w:rsid w:val="00C05BE2"/>
    <w:rsid w:val="00C05CA0"/>
    <w:rsid w:val="00C05DB5"/>
    <w:rsid w:val="00C05FCB"/>
    <w:rsid w:val="00C060AD"/>
    <w:rsid w:val="00C062B9"/>
    <w:rsid w:val="00C06378"/>
    <w:rsid w:val="00C0645C"/>
    <w:rsid w:val="00C06494"/>
    <w:rsid w:val="00C0693F"/>
    <w:rsid w:val="00C0696F"/>
    <w:rsid w:val="00C06A21"/>
    <w:rsid w:val="00C06AC0"/>
    <w:rsid w:val="00C06BAC"/>
    <w:rsid w:val="00C06EA4"/>
    <w:rsid w:val="00C06EF5"/>
    <w:rsid w:val="00C06F86"/>
    <w:rsid w:val="00C0711B"/>
    <w:rsid w:val="00C07377"/>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77A"/>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5FCE"/>
    <w:rsid w:val="00C162FD"/>
    <w:rsid w:val="00C16307"/>
    <w:rsid w:val="00C164E4"/>
    <w:rsid w:val="00C16548"/>
    <w:rsid w:val="00C16652"/>
    <w:rsid w:val="00C1667B"/>
    <w:rsid w:val="00C167E9"/>
    <w:rsid w:val="00C16817"/>
    <w:rsid w:val="00C16A57"/>
    <w:rsid w:val="00C16AAD"/>
    <w:rsid w:val="00C16BAC"/>
    <w:rsid w:val="00C16C8E"/>
    <w:rsid w:val="00C16F46"/>
    <w:rsid w:val="00C17341"/>
    <w:rsid w:val="00C17428"/>
    <w:rsid w:val="00C17501"/>
    <w:rsid w:val="00C17685"/>
    <w:rsid w:val="00C176CB"/>
    <w:rsid w:val="00C176FD"/>
    <w:rsid w:val="00C17781"/>
    <w:rsid w:val="00C177DA"/>
    <w:rsid w:val="00C1781B"/>
    <w:rsid w:val="00C17952"/>
    <w:rsid w:val="00C17A0B"/>
    <w:rsid w:val="00C17A8B"/>
    <w:rsid w:val="00C17AA8"/>
    <w:rsid w:val="00C17AB2"/>
    <w:rsid w:val="00C17BA3"/>
    <w:rsid w:val="00C17C86"/>
    <w:rsid w:val="00C17DD8"/>
    <w:rsid w:val="00C17DDA"/>
    <w:rsid w:val="00C17E6D"/>
    <w:rsid w:val="00C17EAE"/>
    <w:rsid w:val="00C2013F"/>
    <w:rsid w:val="00C201FD"/>
    <w:rsid w:val="00C202F9"/>
    <w:rsid w:val="00C20492"/>
    <w:rsid w:val="00C20588"/>
    <w:rsid w:val="00C20681"/>
    <w:rsid w:val="00C2085F"/>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32C"/>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5196"/>
    <w:rsid w:val="00C253DA"/>
    <w:rsid w:val="00C253F5"/>
    <w:rsid w:val="00C2554B"/>
    <w:rsid w:val="00C255EA"/>
    <w:rsid w:val="00C2584F"/>
    <w:rsid w:val="00C25A0E"/>
    <w:rsid w:val="00C25AFF"/>
    <w:rsid w:val="00C25C29"/>
    <w:rsid w:val="00C25C44"/>
    <w:rsid w:val="00C25CDF"/>
    <w:rsid w:val="00C25D93"/>
    <w:rsid w:val="00C25F52"/>
    <w:rsid w:val="00C260EB"/>
    <w:rsid w:val="00C26135"/>
    <w:rsid w:val="00C26277"/>
    <w:rsid w:val="00C262E7"/>
    <w:rsid w:val="00C26318"/>
    <w:rsid w:val="00C263A3"/>
    <w:rsid w:val="00C263D2"/>
    <w:rsid w:val="00C26421"/>
    <w:rsid w:val="00C264A7"/>
    <w:rsid w:val="00C26512"/>
    <w:rsid w:val="00C2686C"/>
    <w:rsid w:val="00C2693F"/>
    <w:rsid w:val="00C26A08"/>
    <w:rsid w:val="00C26B13"/>
    <w:rsid w:val="00C26D32"/>
    <w:rsid w:val="00C26E65"/>
    <w:rsid w:val="00C26FFF"/>
    <w:rsid w:val="00C2701D"/>
    <w:rsid w:val="00C270E2"/>
    <w:rsid w:val="00C2713C"/>
    <w:rsid w:val="00C27408"/>
    <w:rsid w:val="00C2741D"/>
    <w:rsid w:val="00C2741E"/>
    <w:rsid w:val="00C279B5"/>
    <w:rsid w:val="00C279E9"/>
    <w:rsid w:val="00C27C45"/>
    <w:rsid w:val="00C27F23"/>
    <w:rsid w:val="00C27F3F"/>
    <w:rsid w:val="00C27FB7"/>
    <w:rsid w:val="00C3028B"/>
    <w:rsid w:val="00C3052B"/>
    <w:rsid w:val="00C3075F"/>
    <w:rsid w:val="00C30810"/>
    <w:rsid w:val="00C30A90"/>
    <w:rsid w:val="00C30B30"/>
    <w:rsid w:val="00C30C14"/>
    <w:rsid w:val="00C30C94"/>
    <w:rsid w:val="00C30C9F"/>
    <w:rsid w:val="00C30E42"/>
    <w:rsid w:val="00C31232"/>
    <w:rsid w:val="00C31379"/>
    <w:rsid w:val="00C313C8"/>
    <w:rsid w:val="00C3146F"/>
    <w:rsid w:val="00C314C6"/>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7F4"/>
    <w:rsid w:val="00C348C1"/>
    <w:rsid w:val="00C349E9"/>
    <w:rsid w:val="00C34C20"/>
    <w:rsid w:val="00C34C87"/>
    <w:rsid w:val="00C34D12"/>
    <w:rsid w:val="00C34D90"/>
    <w:rsid w:val="00C34DFD"/>
    <w:rsid w:val="00C35160"/>
    <w:rsid w:val="00C35500"/>
    <w:rsid w:val="00C35509"/>
    <w:rsid w:val="00C356C3"/>
    <w:rsid w:val="00C3570E"/>
    <w:rsid w:val="00C357CF"/>
    <w:rsid w:val="00C3587F"/>
    <w:rsid w:val="00C35D0B"/>
    <w:rsid w:val="00C35D2C"/>
    <w:rsid w:val="00C35D5F"/>
    <w:rsid w:val="00C35D88"/>
    <w:rsid w:val="00C35EA6"/>
    <w:rsid w:val="00C35EA8"/>
    <w:rsid w:val="00C35ED3"/>
    <w:rsid w:val="00C35F29"/>
    <w:rsid w:val="00C3614E"/>
    <w:rsid w:val="00C3621A"/>
    <w:rsid w:val="00C36414"/>
    <w:rsid w:val="00C36421"/>
    <w:rsid w:val="00C36547"/>
    <w:rsid w:val="00C3679F"/>
    <w:rsid w:val="00C36C49"/>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0AC6"/>
    <w:rsid w:val="00C41226"/>
    <w:rsid w:val="00C413C4"/>
    <w:rsid w:val="00C414BC"/>
    <w:rsid w:val="00C4156E"/>
    <w:rsid w:val="00C4158D"/>
    <w:rsid w:val="00C4175A"/>
    <w:rsid w:val="00C41BA6"/>
    <w:rsid w:val="00C41BA7"/>
    <w:rsid w:val="00C41E7F"/>
    <w:rsid w:val="00C4223A"/>
    <w:rsid w:val="00C422A0"/>
    <w:rsid w:val="00C42300"/>
    <w:rsid w:val="00C42376"/>
    <w:rsid w:val="00C424B3"/>
    <w:rsid w:val="00C42697"/>
    <w:rsid w:val="00C426AF"/>
    <w:rsid w:val="00C4284A"/>
    <w:rsid w:val="00C42913"/>
    <w:rsid w:val="00C42D49"/>
    <w:rsid w:val="00C42DE9"/>
    <w:rsid w:val="00C42E3D"/>
    <w:rsid w:val="00C42EF2"/>
    <w:rsid w:val="00C42F9D"/>
    <w:rsid w:val="00C431FD"/>
    <w:rsid w:val="00C4322E"/>
    <w:rsid w:val="00C433D2"/>
    <w:rsid w:val="00C434A5"/>
    <w:rsid w:val="00C434A7"/>
    <w:rsid w:val="00C435D5"/>
    <w:rsid w:val="00C435E9"/>
    <w:rsid w:val="00C43994"/>
    <w:rsid w:val="00C43BDB"/>
    <w:rsid w:val="00C43CDB"/>
    <w:rsid w:val="00C43E0F"/>
    <w:rsid w:val="00C43E9A"/>
    <w:rsid w:val="00C442AF"/>
    <w:rsid w:val="00C442C2"/>
    <w:rsid w:val="00C442EC"/>
    <w:rsid w:val="00C4449A"/>
    <w:rsid w:val="00C447BC"/>
    <w:rsid w:val="00C4486A"/>
    <w:rsid w:val="00C44C7A"/>
    <w:rsid w:val="00C44DDC"/>
    <w:rsid w:val="00C44E59"/>
    <w:rsid w:val="00C4507F"/>
    <w:rsid w:val="00C4522E"/>
    <w:rsid w:val="00C45284"/>
    <w:rsid w:val="00C4536D"/>
    <w:rsid w:val="00C45502"/>
    <w:rsid w:val="00C457EA"/>
    <w:rsid w:val="00C45963"/>
    <w:rsid w:val="00C45A48"/>
    <w:rsid w:val="00C45BD4"/>
    <w:rsid w:val="00C45D87"/>
    <w:rsid w:val="00C45E56"/>
    <w:rsid w:val="00C46216"/>
    <w:rsid w:val="00C464D7"/>
    <w:rsid w:val="00C4653C"/>
    <w:rsid w:val="00C46543"/>
    <w:rsid w:val="00C4662A"/>
    <w:rsid w:val="00C46700"/>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D2B"/>
    <w:rsid w:val="00C47DB4"/>
    <w:rsid w:val="00C47DEC"/>
    <w:rsid w:val="00C47F10"/>
    <w:rsid w:val="00C50112"/>
    <w:rsid w:val="00C5014B"/>
    <w:rsid w:val="00C50251"/>
    <w:rsid w:val="00C502B4"/>
    <w:rsid w:val="00C5039A"/>
    <w:rsid w:val="00C50580"/>
    <w:rsid w:val="00C507DE"/>
    <w:rsid w:val="00C50827"/>
    <w:rsid w:val="00C5092B"/>
    <w:rsid w:val="00C50DD7"/>
    <w:rsid w:val="00C50E9C"/>
    <w:rsid w:val="00C50F27"/>
    <w:rsid w:val="00C50FFC"/>
    <w:rsid w:val="00C51057"/>
    <w:rsid w:val="00C5107C"/>
    <w:rsid w:val="00C511B9"/>
    <w:rsid w:val="00C5133B"/>
    <w:rsid w:val="00C51349"/>
    <w:rsid w:val="00C513A0"/>
    <w:rsid w:val="00C51518"/>
    <w:rsid w:val="00C51582"/>
    <w:rsid w:val="00C5159C"/>
    <w:rsid w:val="00C51649"/>
    <w:rsid w:val="00C516CE"/>
    <w:rsid w:val="00C5185F"/>
    <w:rsid w:val="00C51899"/>
    <w:rsid w:val="00C51A74"/>
    <w:rsid w:val="00C51C37"/>
    <w:rsid w:val="00C51C74"/>
    <w:rsid w:val="00C51D65"/>
    <w:rsid w:val="00C51DAC"/>
    <w:rsid w:val="00C521F3"/>
    <w:rsid w:val="00C52355"/>
    <w:rsid w:val="00C52433"/>
    <w:rsid w:val="00C5245D"/>
    <w:rsid w:val="00C527EC"/>
    <w:rsid w:val="00C528E6"/>
    <w:rsid w:val="00C52A1B"/>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CBE"/>
    <w:rsid w:val="00C55E2C"/>
    <w:rsid w:val="00C55EDA"/>
    <w:rsid w:val="00C55EE6"/>
    <w:rsid w:val="00C55F1F"/>
    <w:rsid w:val="00C560D2"/>
    <w:rsid w:val="00C56145"/>
    <w:rsid w:val="00C56632"/>
    <w:rsid w:val="00C56699"/>
    <w:rsid w:val="00C5687C"/>
    <w:rsid w:val="00C56C85"/>
    <w:rsid w:val="00C56CC1"/>
    <w:rsid w:val="00C56E33"/>
    <w:rsid w:val="00C571D6"/>
    <w:rsid w:val="00C571E4"/>
    <w:rsid w:val="00C571E5"/>
    <w:rsid w:val="00C573AF"/>
    <w:rsid w:val="00C574C5"/>
    <w:rsid w:val="00C574DC"/>
    <w:rsid w:val="00C575A2"/>
    <w:rsid w:val="00C576F0"/>
    <w:rsid w:val="00C57AAA"/>
    <w:rsid w:val="00C57B0C"/>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F36"/>
    <w:rsid w:val="00C610CE"/>
    <w:rsid w:val="00C61150"/>
    <w:rsid w:val="00C61458"/>
    <w:rsid w:val="00C61499"/>
    <w:rsid w:val="00C616B3"/>
    <w:rsid w:val="00C61863"/>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596"/>
    <w:rsid w:val="00C63639"/>
    <w:rsid w:val="00C6395A"/>
    <w:rsid w:val="00C639D5"/>
    <w:rsid w:val="00C63A54"/>
    <w:rsid w:val="00C63BF6"/>
    <w:rsid w:val="00C63E4A"/>
    <w:rsid w:val="00C63E4D"/>
    <w:rsid w:val="00C63E5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1C4"/>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3FC"/>
    <w:rsid w:val="00C675D0"/>
    <w:rsid w:val="00C67821"/>
    <w:rsid w:val="00C678BB"/>
    <w:rsid w:val="00C67B1D"/>
    <w:rsid w:val="00C67B35"/>
    <w:rsid w:val="00C67C95"/>
    <w:rsid w:val="00C67C96"/>
    <w:rsid w:val="00C67C9D"/>
    <w:rsid w:val="00C67E6B"/>
    <w:rsid w:val="00C67EA4"/>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E5A"/>
    <w:rsid w:val="00C70FDB"/>
    <w:rsid w:val="00C7110C"/>
    <w:rsid w:val="00C7112C"/>
    <w:rsid w:val="00C7131F"/>
    <w:rsid w:val="00C713BF"/>
    <w:rsid w:val="00C714BC"/>
    <w:rsid w:val="00C71592"/>
    <w:rsid w:val="00C71770"/>
    <w:rsid w:val="00C71B66"/>
    <w:rsid w:val="00C71BE5"/>
    <w:rsid w:val="00C71C90"/>
    <w:rsid w:val="00C71E8A"/>
    <w:rsid w:val="00C71F40"/>
    <w:rsid w:val="00C7204E"/>
    <w:rsid w:val="00C72093"/>
    <w:rsid w:val="00C722D1"/>
    <w:rsid w:val="00C72388"/>
    <w:rsid w:val="00C723C4"/>
    <w:rsid w:val="00C7280C"/>
    <w:rsid w:val="00C72945"/>
    <w:rsid w:val="00C729DF"/>
    <w:rsid w:val="00C72AB3"/>
    <w:rsid w:val="00C72B33"/>
    <w:rsid w:val="00C72E33"/>
    <w:rsid w:val="00C72EF4"/>
    <w:rsid w:val="00C731B7"/>
    <w:rsid w:val="00C732B0"/>
    <w:rsid w:val="00C73380"/>
    <w:rsid w:val="00C733D6"/>
    <w:rsid w:val="00C735CA"/>
    <w:rsid w:val="00C7366C"/>
    <w:rsid w:val="00C738FA"/>
    <w:rsid w:val="00C73919"/>
    <w:rsid w:val="00C73945"/>
    <w:rsid w:val="00C73986"/>
    <w:rsid w:val="00C739E8"/>
    <w:rsid w:val="00C73ED0"/>
    <w:rsid w:val="00C73F32"/>
    <w:rsid w:val="00C7423A"/>
    <w:rsid w:val="00C743FE"/>
    <w:rsid w:val="00C744AB"/>
    <w:rsid w:val="00C744FE"/>
    <w:rsid w:val="00C74571"/>
    <w:rsid w:val="00C745A4"/>
    <w:rsid w:val="00C746A3"/>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6DB"/>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52"/>
    <w:rsid w:val="00C77E5C"/>
    <w:rsid w:val="00C77E68"/>
    <w:rsid w:val="00C77F2B"/>
    <w:rsid w:val="00C77F6B"/>
    <w:rsid w:val="00C800BE"/>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4F"/>
    <w:rsid w:val="00C82255"/>
    <w:rsid w:val="00C82356"/>
    <w:rsid w:val="00C824EE"/>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C05"/>
    <w:rsid w:val="00C83F89"/>
    <w:rsid w:val="00C8405E"/>
    <w:rsid w:val="00C840FD"/>
    <w:rsid w:val="00C84143"/>
    <w:rsid w:val="00C841D9"/>
    <w:rsid w:val="00C841FB"/>
    <w:rsid w:val="00C84266"/>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3"/>
    <w:rsid w:val="00C851AB"/>
    <w:rsid w:val="00C854D6"/>
    <w:rsid w:val="00C8552A"/>
    <w:rsid w:val="00C855D9"/>
    <w:rsid w:val="00C8569E"/>
    <w:rsid w:val="00C85725"/>
    <w:rsid w:val="00C85783"/>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ACE"/>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E12"/>
    <w:rsid w:val="00C90ECC"/>
    <w:rsid w:val="00C90F10"/>
    <w:rsid w:val="00C90F6F"/>
    <w:rsid w:val="00C91218"/>
    <w:rsid w:val="00C91436"/>
    <w:rsid w:val="00C9145E"/>
    <w:rsid w:val="00C916F3"/>
    <w:rsid w:val="00C91794"/>
    <w:rsid w:val="00C918CF"/>
    <w:rsid w:val="00C9196D"/>
    <w:rsid w:val="00C919A5"/>
    <w:rsid w:val="00C91C8B"/>
    <w:rsid w:val="00C91D63"/>
    <w:rsid w:val="00C91E0B"/>
    <w:rsid w:val="00C91E71"/>
    <w:rsid w:val="00C92109"/>
    <w:rsid w:val="00C92110"/>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47"/>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E5B"/>
    <w:rsid w:val="00C94034"/>
    <w:rsid w:val="00C9431D"/>
    <w:rsid w:val="00C9444D"/>
    <w:rsid w:val="00C944AB"/>
    <w:rsid w:val="00C944B3"/>
    <w:rsid w:val="00C94573"/>
    <w:rsid w:val="00C94984"/>
    <w:rsid w:val="00C9499A"/>
    <w:rsid w:val="00C949A3"/>
    <w:rsid w:val="00C94B9F"/>
    <w:rsid w:val="00C94D43"/>
    <w:rsid w:val="00C94DC7"/>
    <w:rsid w:val="00C94F29"/>
    <w:rsid w:val="00C94FBB"/>
    <w:rsid w:val="00C9500C"/>
    <w:rsid w:val="00C95061"/>
    <w:rsid w:val="00C950E7"/>
    <w:rsid w:val="00C95129"/>
    <w:rsid w:val="00C9513F"/>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9A"/>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9F"/>
    <w:rsid w:val="00CA23C8"/>
    <w:rsid w:val="00CA2641"/>
    <w:rsid w:val="00CA2687"/>
    <w:rsid w:val="00CA2904"/>
    <w:rsid w:val="00CA297D"/>
    <w:rsid w:val="00CA2991"/>
    <w:rsid w:val="00CA29F1"/>
    <w:rsid w:val="00CA2A59"/>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85A"/>
    <w:rsid w:val="00CA589D"/>
    <w:rsid w:val="00CA5963"/>
    <w:rsid w:val="00CA5A53"/>
    <w:rsid w:val="00CA5A6C"/>
    <w:rsid w:val="00CA5CDB"/>
    <w:rsid w:val="00CA5D74"/>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8D1"/>
    <w:rsid w:val="00CA7C09"/>
    <w:rsid w:val="00CA7ECA"/>
    <w:rsid w:val="00CA7F20"/>
    <w:rsid w:val="00CA7F53"/>
    <w:rsid w:val="00CA7F7D"/>
    <w:rsid w:val="00CB0252"/>
    <w:rsid w:val="00CB053D"/>
    <w:rsid w:val="00CB05AD"/>
    <w:rsid w:val="00CB05E8"/>
    <w:rsid w:val="00CB06BE"/>
    <w:rsid w:val="00CB06C6"/>
    <w:rsid w:val="00CB073D"/>
    <w:rsid w:val="00CB0930"/>
    <w:rsid w:val="00CB09AD"/>
    <w:rsid w:val="00CB0B2D"/>
    <w:rsid w:val="00CB0C05"/>
    <w:rsid w:val="00CB0C66"/>
    <w:rsid w:val="00CB0CF3"/>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3F"/>
    <w:rsid w:val="00CB2186"/>
    <w:rsid w:val="00CB239F"/>
    <w:rsid w:val="00CB25FA"/>
    <w:rsid w:val="00CB2657"/>
    <w:rsid w:val="00CB2833"/>
    <w:rsid w:val="00CB2B48"/>
    <w:rsid w:val="00CB2BB2"/>
    <w:rsid w:val="00CB2BCC"/>
    <w:rsid w:val="00CB2BD8"/>
    <w:rsid w:val="00CB2CE1"/>
    <w:rsid w:val="00CB2E01"/>
    <w:rsid w:val="00CB2E3B"/>
    <w:rsid w:val="00CB2F7C"/>
    <w:rsid w:val="00CB3028"/>
    <w:rsid w:val="00CB3285"/>
    <w:rsid w:val="00CB32EB"/>
    <w:rsid w:val="00CB3449"/>
    <w:rsid w:val="00CB3480"/>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B25"/>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DA1"/>
    <w:rsid w:val="00CB5DB7"/>
    <w:rsid w:val="00CB5F41"/>
    <w:rsid w:val="00CB5F98"/>
    <w:rsid w:val="00CB6053"/>
    <w:rsid w:val="00CB605C"/>
    <w:rsid w:val="00CB60A0"/>
    <w:rsid w:val="00CB6389"/>
    <w:rsid w:val="00CB6669"/>
    <w:rsid w:val="00CB69C3"/>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AF3"/>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989"/>
    <w:rsid w:val="00CC2B26"/>
    <w:rsid w:val="00CC2B78"/>
    <w:rsid w:val="00CC2CC7"/>
    <w:rsid w:val="00CC2CCB"/>
    <w:rsid w:val="00CC2CE0"/>
    <w:rsid w:val="00CC2D24"/>
    <w:rsid w:val="00CC2D3B"/>
    <w:rsid w:val="00CC2FD7"/>
    <w:rsid w:val="00CC3162"/>
    <w:rsid w:val="00CC32B6"/>
    <w:rsid w:val="00CC331B"/>
    <w:rsid w:val="00CC34E0"/>
    <w:rsid w:val="00CC37D1"/>
    <w:rsid w:val="00CC3A3B"/>
    <w:rsid w:val="00CC3C78"/>
    <w:rsid w:val="00CC3C7D"/>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D86"/>
    <w:rsid w:val="00CC5F04"/>
    <w:rsid w:val="00CC6184"/>
    <w:rsid w:val="00CC61BE"/>
    <w:rsid w:val="00CC6360"/>
    <w:rsid w:val="00CC657E"/>
    <w:rsid w:val="00CC657F"/>
    <w:rsid w:val="00CC6640"/>
    <w:rsid w:val="00CC665B"/>
    <w:rsid w:val="00CC67A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E2"/>
    <w:rsid w:val="00CD2ABF"/>
    <w:rsid w:val="00CD2BFA"/>
    <w:rsid w:val="00CD2ED1"/>
    <w:rsid w:val="00CD2F60"/>
    <w:rsid w:val="00CD3138"/>
    <w:rsid w:val="00CD325F"/>
    <w:rsid w:val="00CD337B"/>
    <w:rsid w:val="00CD36B8"/>
    <w:rsid w:val="00CD37E7"/>
    <w:rsid w:val="00CD3898"/>
    <w:rsid w:val="00CD38D1"/>
    <w:rsid w:val="00CD3A42"/>
    <w:rsid w:val="00CD3BDB"/>
    <w:rsid w:val="00CD3BE5"/>
    <w:rsid w:val="00CD3BFE"/>
    <w:rsid w:val="00CD3C72"/>
    <w:rsid w:val="00CD3D93"/>
    <w:rsid w:val="00CD3F4F"/>
    <w:rsid w:val="00CD402E"/>
    <w:rsid w:val="00CD40D5"/>
    <w:rsid w:val="00CD417F"/>
    <w:rsid w:val="00CD418A"/>
    <w:rsid w:val="00CD41C8"/>
    <w:rsid w:val="00CD420D"/>
    <w:rsid w:val="00CD437B"/>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5BB6"/>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548"/>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7E"/>
    <w:rsid w:val="00CE4CD1"/>
    <w:rsid w:val="00CE4D77"/>
    <w:rsid w:val="00CE4DDB"/>
    <w:rsid w:val="00CE4F53"/>
    <w:rsid w:val="00CE4F94"/>
    <w:rsid w:val="00CE5040"/>
    <w:rsid w:val="00CE5301"/>
    <w:rsid w:val="00CE5549"/>
    <w:rsid w:val="00CE55CE"/>
    <w:rsid w:val="00CE577E"/>
    <w:rsid w:val="00CE57A7"/>
    <w:rsid w:val="00CE5996"/>
    <w:rsid w:val="00CE59C6"/>
    <w:rsid w:val="00CE59ED"/>
    <w:rsid w:val="00CE5AA3"/>
    <w:rsid w:val="00CE5B64"/>
    <w:rsid w:val="00CE5C5C"/>
    <w:rsid w:val="00CE5C63"/>
    <w:rsid w:val="00CE5E34"/>
    <w:rsid w:val="00CE5EE9"/>
    <w:rsid w:val="00CE5FB0"/>
    <w:rsid w:val="00CE6048"/>
    <w:rsid w:val="00CE6258"/>
    <w:rsid w:val="00CE6340"/>
    <w:rsid w:val="00CE639C"/>
    <w:rsid w:val="00CE63E1"/>
    <w:rsid w:val="00CE64CF"/>
    <w:rsid w:val="00CE654E"/>
    <w:rsid w:val="00CE65A0"/>
    <w:rsid w:val="00CE66C3"/>
    <w:rsid w:val="00CE671D"/>
    <w:rsid w:val="00CE680A"/>
    <w:rsid w:val="00CE6964"/>
    <w:rsid w:val="00CE6B67"/>
    <w:rsid w:val="00CE6BAD"/>
    <w:rsid w:val="00CE6C03"/>
    <w:rsid w:val="00CE6C88"/>
    <w:rsid w:val="00CE6C8C"/>
    <w:rsid w:val="00CE6CD6"/>
    <w:rsid w:val="00CE6D66"/>
    <w:rsid w:val="00CE6DD6"/>
    <w:rsid w:val="00CE6E48"/>
    <w:rsid w:val="00CE70FF"/>
    <w:rsid w:val="00CE7129"/>
    <w:rsid w:val="00CE7162"/>
    <w:rsid w:val="00CE73A6"/>
    <w:rsid w:val="00CE73E5"/>
    <w:rsid w:val="00CE7431"/>
    <w:rsid w:val="00CE74E7"/>
    <w:rsid w:val="00CE7561"/>
    <w:rsid w:val="00CE75F6"/>
    <w:rsid w:val="00CE7631"/>
    <w:rsid w:val="00CE765F"/>
    <w:rsid w:val="00CE76A7"/>
    <w:rsid w:val="00CE7723"/>
    <w:rsid w:val="00CE7847"/>
    <w:rsid w:val="00CE7897"/>
    <w:rsid w:val="00CE79D4"/>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1018"/>
    <w:rsid w:val="00CF103B"/>
    <w:rsid w:val="00CF1112"/>
    <w:rsid w:val="00CF11CC"/>
    <w:rsid w:val="00CF1279"/>
    <w:rsid w:val="00CF12B2"/>
    <w:rsid w:val="00CF12F7"/>
    <w:rsid w:val="00CF1342"/>
    <w:rsid w:val="00CF1347"/>
    <w:rsid w:val="00CF1354"/>
    <w:rsid w:val="00CF13FB"/>
    <w:rsid w:val="00CF169A"/>
    <w:rsid w:val="00CF16B3"/>
    <w:rsid w:val="00CF1714"/>
    <w:rsid w:val="00CF19CA"/>
    <w:rsid w:val="00CF1B2B"/>
    <w:rsid w:val="00CF1BC0"/>
    <w:rsid w:val="00CF1C03"/>
    <w:rsid w:val="00CF1CE1"/>
    <w:rsid w:val="00CF1E7F"/>
    <w:rsid w:val="00CF1F5E"/>
    <w:rsid w:val="00CF20BB"/>
    <w:rsid w:val="00CF2122"/>
    <w:rsid w:val="00CF243A"/>
    <w:rsid w:val="00CF24F1"/>
    <w:rsid w:val="00CF24FA"/>
    <w:rsid w:val="00CF2879"/>
    <w:rsid w:val="00CF289E"/>
    <w:rsid w:val="00CF28A0"/>
    <w:rsid w:val="00CF2A37"/>
    <w:rsid w:val="00CF2A87"/>
    <w:rsid w:val="00CF2AF1"/>
    <w:rsid w:val="00CF2BEE"/>
    <w:rsid w:val="00CF2C32"/>
    <w:rsid w:val="00CF2CA5"/>
    <w:rsid w:val="00CF2EF1"/>
    <w:rsid w:val="00CF2EF9"/>
    <w:rsid w:val="00CF3250"/>
    <w:rsid w:val="00CF331E"/>
    <w:rsid w:val="00CF3363"/>
    <w:rsid w:val="00CF340A"/>
    <w:rsid w:val="00CF34FB"/>
    <w:rsid w:val="00CF3576"/>
    <w:rsid w:val="00CF3590"/>
    <w:rsid w:val="00CF35F9"/>
    <w:rsid w:val="00CF3684"/>
    <w:rsid w:val="00CF3744"/>
    <w:rsid w:val="00CF37E7"/>
    <w:rsid w:val="00CF3B1F"/>
    <w:rsid w:val="00CF3BA3"/>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1"/>
    <w:rsid w:val="00CF5B57"/>
    <w:rsid w:val="00CF5BA9"/>
    <w:rsid w:val="00CF5CA0"/>
    <w:rsid w:val="00CF5CDF"/>
    <w:rsid w:val="00CF5CFD"/>
    <w:rsid w:val="00CF5FB6"/>
    <w:rsid w:val="00CF625B"/>
    <w:rsid w:val="00CF643D"/>
    <w:rsid w:val="00CF64C0"/>
    <w:rsid w:val="00CF64EC"/>
    <w:rsid w:val="00CF64F5"/>
    <w:rsid w:val="00CF6728"/>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491"/>
    <w:rsid w:val="00D01545"/>
    <w:rsid w:val="00D01617"/>
    <w:rsid w:val="00D0169E"/>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BAC"/>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69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26C"/>
    <w:rsid w:val="00D112E1"/>
    <w:rsid w:val="00D11353"/>
    <w:rsid w:val="00D113B3"/>
    <w:rsid w:val="00D113CB"/>
    <w:rsid w:val="00D114D9"/>
    <w:rsid w:val="00D115C3"/>
    <w:rsid w:val="00D1187C"/>
    <w:rsid w:val="00D11897"/>
    <w:rsid w:val="00D118C3"/>
    <w:rsid w:val="00D11D0F"/>
    <w:rsid w:val="00D11E0D"/>
    <w:rsid w:val="00D11E37"/>
    <w:rsid w:val="00D11EAA"/>
    <w:rsid w:val="00D11F3C"/>
    <w:rsid w:val="00D11FEB"/>
    <w:rsid w:val="00D120EE"/>
    <w:rsid w:val="00D121F0"/>
    <w:rsid w:val="00D1231D"/>
    <w:rsid w:val="00D12481"/>
    <w:rsid w:val="00D1269D"/>
    <w:rsid w:val="00D126A3"/>
    <w:rsid w:val="00D12A26"/>
    <w:rsid w:val="00D12CA0"/>
    <w:rsid w:val="00D12D01"/>
    <w:rsid w:val="00D130F5"/>
    <w:rsid w:val="00D13135"/>
    <w:rsid w:val="00D1337F"/>
    <w:rsid w:val="00D13855"/>
    <w:rsid w:val="00D13956"/>
    <w:rsid w:val="00D13A5D"/>
    <w:rsid w:val="00D13A92"/>
    <w:rsid w:val="00D13B2F"/>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E8"/>
    <w:rsid w:val="00D168D3"/>
    <w:rsid w:val="00D16E5E"/>
    <w:rsid w:val="00D16F01"/>
    <w:rsid w:val="00D170A4"/>
    <w:rsid w:val="00D1722C"/>
    <w:rsid w:val="00D173CF"/>
    <w:rsid w:val="00D1750E"/>
    <w:rsid w:val="00D176CB"/>
    <w:rsid w:val="00D1770D"/>
    <w:rsid w:val="00D178D1"/>
    <w:rsid w:val="00D17AEB"/>
    <w:rsid w:val="00D17C1D"/>
    <w:rsid w:val="00D17DDA"/>
    <w:rsid w:val="00D2006F"/>
    <w:rsid w:val="00D202E6"/>
    <w:rsid w:val="00D203F8"/>
    <w:rsid w:val="00D203FD"/>
    <w:rsid w:val="00D205CD"/>
    <w:rsid w:val="00D20775"/>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A84"/>
    <w:rsid w:val="00D21FD0"/>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FBC"/>
    <w:rsid w:val="00D2602C"/>
    <w:rsid w:val="00D260D2"/>
    <w:rsid w:val="00D260D7"/>
    <w:rsid w:val="00D26265"/>
    <w:rsid w:val="00D26321"/>
    <w:rsid w:val="00D26433"/>
    <w:rsid w:val="00D266DB"/>
    <w:rsid w:val="00D26784"/>
    <w:rsid w:val="00D26856"/>
    <w:rsid w:val="00D2685B"/>
    <w:rsid w:val="00D268E6"/>
    <w:rsid w:val="00D269E4"/>
    <w:rsid w:val="00D26A8C"/>
    <w:rsid w:val="00D26C0C"/>
    <w:rsid w:val="00D26D57"/>
    <w:rsid w:val="00D26E1A"/>
    <w:rsid w:val="00D26F1B"/>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6E"/>
    <w:rsid w:val="00D40B33"/>
    <w:rsid w:val="00D40C0A"/>
    <w:rsid w:val="00D40CA3"/>
    <w:rsid w:val="00D40DA0"/>
    <w:rsid w:val="00D40F9C"/>
    <w:rsid w:val="00D40FDD"/>
    <w:rsid w:val="00D4102C"/>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113"/>
    <w:rsid w:val="00D4224B"/>
    <w:rsid w:val="00D422DF"/>
    <w:rsid w:val="00D42718"/>
    <w:rsid w:val="00D42991"/>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15E"/>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8"/>
    <w:rsid w:val="00D47322"/>
    <w:rsid w:val="00D47445"/>
    <w:rsid w:val="00D476E5"/>
    <w:rsid w:val="00D47767"/>
    <w:rsid w:val="00D47795"/>
    <w:rsid w:val="00D47901"/>
    <w:rsid w:val="00D479AA"/>
    <w:rsid w:val="00D479B4"/>
    <w:rsid w:val="00D47A50"/>
    <w:rsid w:val="00D47DE6"/>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06"/>
    <w:rsid w:val="00D50A3D"/>
    <w:rsid w:val="00D50A87"/>
    <w:rsid w:val="00D50A8F"/>
    <w:rsid w:val="00D50B67"/>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4BD"/>
    <w:rsid w:val="00D53536"/>
    <w:rsid w:val="00D535DA"/>
    <w:rsid w:val="00D53603"/>
    <w:rsid w:val="00D53945"/>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A9C"/>
    <w:rsid w:val="00D54BFB"/>
    <w:rsid w:val="00D54C4F"/>
    <w:rsid w:val="00D54C7F"/>
    <w:rsid w:val="00D54D50"/>
    <w:rsid w:val="00D54DAB"/>
    <w:rsid w:val="00D54DB6"/>
    <w:rsid w:val="00D55121"/>
    <w:rsid w:val="00D551E4"/>
    <w:rsid w:val="00D55294"/>
    <w:rsid w:val="00D55388"/>
    <w:rsid w:val="00D55422"/>
    <w:rsid w:val="00D5545F"/>
    <w:rsid w:val="00D5555F"/>
    <w:rsid w:val="00D5563D"/>
    <w:rsid w:val="00D557F8"/>
    <w:rsid w:val="00D5581A"/>
    <w:rsid w:val="00D5583C"/>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E4"/>
    <w:rsid w:val="00D56D3B"/>
    <w:rsid w:val="00D56D5E"/>
    <w:rsid w:val="00D56FB5"/>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178"/>
    <w:rsid w:val="00D621AE"/>
    <w:rsid w:val="00D62378"/>
    <w:rsid w:val="00D6237F"/>
    <w:rsid w:val="00D623E7"/>
    <w:rsid w:val="00D6241A"/>
    <w:rsid w:val="00D624CC"/>
    <w:rsid w:val="00D626EB"/>
    <w:rsid w:val="00D627B5"/>
    <w:rsid w:val="00D629F1"/>
    <w:rsid w:val="00D62A71"/>
    <w:rsid w:val="00D62D39"/>
    <w:rsid w:val="00D62D9A"/>
    <w:rsid w:val="00D62FF8"/>
    <w:rsid w:val="00D63107"/>
    <w:rsid w:val="00D63196"/>
    <w:rsid w:val="00D63303"/>
    <w:rsid w:val="00D633A7"/>
    <w:rsid w:val="00D635C8"/>
    <w:rsid w:val="00D63A30"/>
    <w:rsid w:val="00D63A66"/>
    <w:rsid w:val="00D63AE2"/>
    <w:rsid w:val="00D63B9D"/>
    <w:rsid w:val="00D63BA7"/>
    <w:rsid w:val="00D63D12"/>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F6"/>
    <w:rsid w:val="00D65256"/>
    <w:rsid w:val="00D652B5"/>
    <w:rsid w:val="00D6533A"/>
    <w:rsid w:val="00D65529"/>
    <w:rsid w:val="00D65550"/>
    <w:rsid w:val="00D65639"/>
    <w:rsid w:val="00D6570A"/>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F63"/>
    <w:rsid w:val="00D67113"/>
    <w:rsid w:val="00D6718A"/>
    <w:rsid w:val="00D672EB"/>
    <w:rsid w:val="00D67364"/>
    <w:rsid w:val="00D674F1"/>
    <w:rsid w:val="00D67506"/>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504"/>
    <w:rsid w:val="00D716ED"/>
    <w:rsid w:val="00D716EF"/>
    <w:rsid w:val="00D7173A"/>
    <w:rsid w:val="00D717C9"/>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ED7"/>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1FF"/>
    <w:rsid w:val="00D823C6"/>
    <w:rsid w:val="00D824D4"/>
    <w:rsid w:val="00D8261F"/>
    <w:rsid w:val="00D829C6"/>
    <w:rsid w:val="00D829C8"/>
    <w:rsid w:val="00D829E3"/>
    <w:rsid w:val="00D82B9C"/>
    <w:rsid w:val="00D82C27"/>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B49"/>
    <w:rsid w:val="00D87BFC"/>
    <w:rsid w:val="00D87C0A"/>
    <w:rsid w:val="00D87D19"/>
    <w:rsid w:val="00D87D1F"/>
    <w:rsid w:val="00D87E6B"/>
    <w:rsid w:val="00D87EDF"/>
    <w:rsid w:val="00D87F0E"/>
    <w:rsid w:val="00D87FBE"/>
    <w:rsid w:val="00D87FD8"/>
    <w:rsid w:val="00D90077"/>
    <w:rsid w:val="00D901BC"/>
    <w:rsid w:val="00D90390"/>
    <w:rsid w:val="00D9039B"/>
    <w:rsid w:val="00D907CA"/>
    <w:rsid w:val="00D907C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C7"/>
    <w:rsid w:val="00D963AE"/>
    <w:rsid w:val="00D9648A"/>
    <w:rsid w:val="00D964F4"/>
    <w:rsid w:val="00D9655F"/>
    <w:rsid w:val="00D965D6"/>
    <w:rsid w:val="00D968C3"/>
    <w:rsid w:val="00D969CA"/>
    <w:rsid w:val="00D969E5"/>
    <w:rsid w:val="00D96A2F"/>
    <w:rsid w:val="00D96CFF"/>
    <w:rsid w:val="00D96EC2"/>
    <w:rsid w:val="00D96F9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B7"/>
    <w:rsid w:val="00DA3E17"/>
    <w:rsid w:val="00DA3FBF"/>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A"/>
    <w:rsid w:val="00DA5975"/>
    <w:rsid w:val="00DA59C9"/>
    <w:rsid w:val="00DA5A87"/>
    <w:rsid w:val="00DA5D59"/>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96"/>
    <w:rsid w:val="00DA73C4"/>
    <w:rsid w:val="00DA7494"/>
    <w:rsid w:val="00DA74C7"/>
    <w:rsid w:val="00DA772A"/>
    <w:rsid w:val="00DA77EB"/>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081"/>
    <w:rsid w:val="00DB11C2"/>
    <w:rsid w:val="00DB1202"/>
    <w:rsid w:val="00DB13B0"/>
    <w:rsid w:val="00DB144C"/>
    <w:rsid w:val="00DB1744"/>
    <w:rsid w:val="00DB1745"/>
    <w:rsid w:val="00DB180A"/>
    <w:rsid w:val="00DB18FA"/>
    <w:rsid w:val="00DB1B1D"/>
    <w:rsid w:val="00DB1CDE"/>
    <w:rsid w:val="00DB1D0B"/>
    <w:rsid w:val="00DB1D3D"/>
    <w:rsid w:val="00DB1D8C"/>
    <w:rsid w:val="00DB1DC0"/>
    <w:rsid w:val="00DB1E33"/>
    <w:rsid w:val="00DB204F"/>
    <w:rsid w:val="00DB2108"/>
    <w:rsid w:val="00DB216B"/>
    <w:rsid w:val="00DB229B"/>
    <w:rsid w:val="00DB24E0"/>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C35"/>
    <w:rsid w:val="00DB3D1C"/>
    <w:rsid w:val="00DB3D8A"/>
    <w:rsid w:val="00DB40C2"/>
    <w:rsid w:val="00DB4133"/>
    <w:rsid w:val="00DB413C"/>
    <w:rsid w:val="00DB419F"/>
    <w:rsid w:val="00DB42BE"/>
    <w:rsid w:val="00DB4608"/>
    <w:rsid w:val="00DB4695"/>
    <w:rsid w:val="00DB46B0"/>
    <w:rsid w:val="00DB47EC"/>
    <w:rsid w:val="00DB48EA"/>
    <w:rsid w:val="00DB4928"/>
    <w:rsid w:val="00DB497F"/>
    <w:rsid w:val="00DB499C"/>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27"/>
    <w:rsid w:val="00DC06DE"/>
    <w:rsid w:val="00DC07BD"/>
    <w:rsid w:val="00DC0927"/>
    <w:rsid w:val="00DC0BE3"/>
    <w:rsid w:val="00DC0C99"/>
    <w:rsid w:val="00DC0D04"/>
    <w:rsid w:val="00DC0DCC"/>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F"/>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8E6"/>
    <w:rsid w:val="00DC49CE"/>
    <w:rsid w:val="00DC4B90"/>
    <w:rsid w:val="00DC4BA0"/>
    <w:rsid w:val="00DC4BDE"/>
    <w:rsid w:val="00DC4C5C"/>
    <w:rsid w:val="00DC4C6E"/>
    <w:rsid w:val="00DC4E9A"/>
    <w:rsid w:val="00DC4F69"/>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E"/>
    <w:rsid w:val="00DC5E93"/>
    <w:rsid w:val="00DC5E9C"/>
    <w:rsid w:val="00DC5F8C"/>
    <w:rsid w:val="00DC5FDB"/>
    <w:rsid w:val="00DC606B"/>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EB0"/>
    <w:rsid w:val="00DC7EEA"/>
    <w:rsid w:val="00DC7F20"/>
    <w:rsid w:val="00DC7FF5"/>
    <w:rsid w:val="00DD0222"/>
    <w:rsid w:val="00DD04C1"/>
    <w:rsid w:val="00DD0608"/>
    <w:rsid w:val="00DD0623"/>
    <w:rsid w:val="00DD064E"/>
    <w:rsid w:val="00DD0696"/>
    <w:rsid w:val="00DD0746"/>
    <w:rsid w:val="00DD0877"/>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CB"/>
    <w:rsid w:val="00DD5467"/>
    <w:rsid w:val="00DD54D7"/>
    <w:rsid w:val="00DD55B4"/>
    <w:rsid w:val="00DD568F"/>
    <w:rsid w:val="00DD5711"/>
    <w:rsid w:val="00DD5846"/>
    <w:rsid w:val="00DD59C9"/>
    <w:rsid w:val="00DD59D9"/>
    <w:rsid w:val="00DD5DA0"/>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D9"/>
    <w:rsid w:val="00DD7F2E"/>
    <w:rsid w:val="00DE002F"/>
    <w:rsid w:val="00DE0234"/>
    <w:rsid w:val="00DE024C"/>
    <w:rsid w:val="00DE0437"/>
    <w:rsid w:val="00DE043F"/>
    <w:rsid w:val="00DE0A7C"/>
    <w:rsid w:val="00DE0B14"/>
    <w:rsid w:val="00DE0B57"/>
    <w:rsid w:val="00DE0C98"/>
    <w:rsid w:val="00DE0CB2"/>
    <w:rsid w:val="00DE0D5D"/>
    <w:rsid w:val="00DE0ED8"/>
    <w:rsid w:val="00DE0FA0"/>
    <w:rsid w:val="00DE12B1"/>
    <w:rsid w:val="00DE152E"/>
    <w:rsid w:val="00DE178F"/>
    <w:rsid w:val="00DE193A"/>
    <w:rsid w:val="00DE196F"/>
    <w:rsid w:val="00DE1C00"/>
    <w:rsid w:val="00DE1D2B"/>
    <w:rsid w:val="00DE1FE3"/>
    <w:rsid w:val="00DE211A"/>
    <w:rsid w:val="00DE22D3"/>
    <w:rsid w:val="00DE231B"/>
    <w:rsid w:val="00DE24D9"/>
    <w:rsid w:val="00DE2610"/>
    <w:rsid w:val="00DE2685"/>
    <w:rsid w:val="00DE26D7"/>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7B3"/>
    <w:rsid w:val="00DE481D"/>
    <w:rsid w:val="00DE48FC"/>
    <w:rsid w:val="00DE49FF"/>
    <w:rsid w:val="00DE4AB7"/>
    <w:rsid w:val="00DE4B47"/>
    <w:rsid w:val="00DE4B73"/>
    <w:rsid w:val="00DE4D3D"/>
    <w:rsid w:val="00DE4D46"/>
    <w:rsid w:val="00DE4DF0"/>
    <w:rsid w:val="00DE4F29"/>
    <w:rsid w:val="00DE4F56"/>
    <w:rsid w:val="00DE4F82"/>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5F65"/>
    <w:rsid w:val="00DE6007"/>
    <w:rsid w:val="00DE605C"/>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0D0"/>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B5"/>
    <w:rsid w:val="00DF10DD"/>
    <w:rsid w:val="00DF1187"/>
    <w:rsid w:val="00DF1204"/>
    <w:rsid w:val="00DF13C4"/>
    <w:rsid w:val="00DF15E0"/>
    <w:rsid w:val="00DF16A6"/>
    <w:rsid w:val="00DF1769"/>
    <w:rsid w:val="00DF1BBE"/>
    <w:rsid w:val="00DF2013"/>
    <w:rsid w:val="00DF205D"/>
    <w:rsid w:val="00DF20FE"/>
    <w:rsid w:val="00DF22C4"/>
    <w:rsid w:val="00DF24E4"/>
    <w:rsid w:val="00DF263F"/>
    <w:rsid w:val="00DF26C1"/>
    <w:rsid w:val="00DF289B"/>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E6C"/>
    <w:rsid w:val="00DF3F81"/>
    <w:rsid w:val="00DF4047"/>
    <w:rsid w:val="00DF419D"/>
    <w:rsid w:val="00DF41BB"/>
    <w:rsid w:val="00DF42C1"/>
    <w:rsid w:val="00DF4332"/>
    <w:rsid w:val="00DF43DC"/>
    <w:rsid w:val="00DF447B"/>
    <w:rsid w:val="00DF4497"/>
    <w:rsid w:val="00DF462C"/>
    <w:rsid w:val="00DF471D"/>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D8"/>
    <w:rsid w:val="00DF693F"/>
    <w:rsid w:val="00DF695F"/>
    <w:rsid w:val="00DF6D11"/>
    <w:rsid w:val="00DF6EE1"/>
    <w:rsid w:val="00DF6FD3"/>
    <w:rsid w:val="00DF7094"/>
    <w:rsid w:val="00DF7191"/>
    <w:rsid w:val="00DF71DB"/>
    <w:rsid w:val="00DF72F6"/>
    <w:rsid w:val="00DF73CD"/>
    <w:rsid w:val="00DF74F7"/>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96E"/>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F1"/>
    <w:rsid w:val="00E105EC"/>
    <w:rsid w:val="00E10625"/>
    <w:rsid w:val="00E106D9"/>
    <w:rsid w:val="00E107BE"/>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4EE"/>
    <w:rsid w:val="00E145D1"/>
    <w:rsid w:val="00E1471B"/>
    <w:rsid w:val="00E14874"/>
    <w:rsid w:val="00E148A7"/>
    <w:rsid w:val="00E14A08"/>
    <w:rsid w:val="00E14B59"/>
    <w:rsid w:val="00E14BA6"/>
    <w:rsid w:val="00E14C25"/>
    <w:rsid w:val="00E14FE5"/>
    <w:rsid w:val="00E15143"/>
    <w:rsid w:val="00E1526A"/>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67"/>
    <w:rsid w:val="00E16E91"/>
    <w:rsid w:val="00E16FD8"/>
    <w:rsid w:val="00E175A1"/>
    <w:rsid w:val="00E17649"/>
    <w:rsid w:val="00E177A3"/>
    <w:rsid w:val="00E177DA"/>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2C7D"/>
    <w:rsid w:val="00E23052"/>
    <w:rsid w:val="00E230EB"/>
    <w:rsid w:val="00E233FC"/>
    <w:rsid w:val="00E23535"/>
    <w:rsid w:val="00E235EE"/>
    <w:rsid w:val="00E2369B"/>
    <w:rsid w:val="00E236BE"/>
    <w:rsid w:val="00E23998"/>
    <w:rsid w:val="00E23A33"/>
    <w:rsid w:val="00E23A38"/>
    <w:rsid w:val="00E23DAD"/>
    <w:rsid w:val="00E23E42"/>
    <w:rsid w:val="00E23F62"/>
    <w:rsid w:val="00E23FC3"/>
    <w:rsid w:val="00E24009"/>
    <w:rsid w:val="00E241CC"/>
    <w:rsid w:val="00E2429A"/>
    <w:rsid w:val="00E243E0"/>
    <w:rsid w:val="00E244BC"/>
    <w:rsid w:val="00E24543"/>
    <w:rsid w:val="00E245BB"/>
    <w:rsid w:val="00E24840"/>
    <w:rsid w:val="00E24892"/>
    <w:rsid w:val="00E248F1"/>
    <w:rsid w:val="00E24A60"/>
    <w:rsid w:val="00E24DB9"/>
    <w:rsid w:val="00E24FF6"/>
    <w:rsid w:val="00E25054"/>
    <w:rsid w:val="00E2512D"/>
    <w:rsid w:val="00E2513C"/>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7C"/>
    <w:rsid w:val="00E25FF4"/>
    <w:rsid w:val="00E2606A"/>
    <w:rsid w:val="00E260B6"/>
    <w:rsid w:val="00E26327"/>
    <w:rsid w:val="00E2643C"/>
    <w:rsid w:val="00E2650D"/>
    <w:rsid w:val="00E265D8"/>
    <w:rsid w:val="00E267A7"/>
    <w:rsid w:val="00E26825"/>
    <w:rsid w:val="00E26984"/>
    <w:rsid w:val="00E26AD2"/>
    <w:rsid w:val="00E26B82"/>
    <w:rsid w:val="00E26B83"/>
    <w:rsid w:val="00E26E30"/>
    <w:rsid w:val="00E271E1"/>
    <w:rsid w:val="00E271FC"/>
    <w:rsid w:val="00E2721B"/>
    <w:rsid w:val="00E27289"/>
    <w:rsid w:val="00E27324"/>
    <w:rsid w:val="00E27447"/>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23D"/>
    <w:rsid w:val="00E3126F"/>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DBF"/>
    <w:rsid w:val="00E35E45"/>
    <w:rsid w:val="00E35E6F"/>
    <w:rsid w:val="00E35F76"/>
    <w:rsid w:val="00E36034"/>
    <w:rsid w:val="00E3609A"/>
    <w:rsid w:val="00E360C1"/>
    <w:rsid w:val="00E36278"/>
    <w:rsid w:val="00E3632D"/>
    <w:rsid w:val="00E3635C"/>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94"/>
    <w:rsid w:val="00E40799"/>
    <w:rsid w:val="00E40B46"/>
    <w:rsid w:val="00E40B4B"/>
    <w:rsid w:val="00E40B6D"/>
    <w:rsid w:val="00E40CEC"/>
    <w:rsid w:val="00E40D83"/>
    <w:rsid w:val="00E40DE9"/>
    <w:rsid w:val="00E40EF5"/>
    <w:rsid w:val="00E40F06"/>
    <w:rsid w:val="00E41014"/>
    <w:rsid w:val="00E4106B"/>
    <w:rsid w:val="00E411C5"/>
    <w:rsid w:val="00E414CB"/>
    <w:rsid w:val="00E415FA"/>
    <w:rsid w:val="00E4180C"/>
    <w:rsid w:val="00E41A26"/>
    <w:rsid w:val="00E41B12"/>
    <w:rsid w:val="00E41D6A"/>
    <w:rsid w:val="00E41F88"/>
    <w:rsid w:val="00E420A2"/>
    <w:rsid w:val="00E42199"/>
    <w:rsid w:val="00E4242C"/>
    <w:rsid w:val="00E425FB"/>
    <w:rsid w:val="00E42742"/>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81"/>
    <w:rsid w:val="00E43AEB"/>
    <w:rsid w:val="00E43D01"/>
    <w:rsid w:val="00E43D88"/>
    <w:rsid w:val="00E43E04"/>
    <w:rsid w:val="00E43E4E"/>
    <w:rsid w:val="00E43FEE"/>
    <w:rsid w:val="00E4407E"/>
    <w:rsid w:val="00E4424E"/>
    <w:rsid w:val="00E44288"/>
    <w:rsid w:val="00E44301"/>
    <w:rsid w:val="00E4430D"/>
    <w:rsid w:val="00E44496"/>
    <w:rsid w:val="00E446F1"/>
    <w:rsid w:val="00E44739"/>
    <w:rsid w:val="00E44885"/>
    <w:rsid w:val="00E448F1"/>
    <w:rsid w:val="00E44C78"/>
    <w:rsid w:val="00E44CA4"/>
    <w:rsid w:val="00E44E0D"/>
    <w:rsid w:val="00E44E54"/>
    <w:rsid w:val="00E44F29"/>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7E5"/>
    <w:rsid w:val="00E47A86"/>
    <w:rsid w:val="00E47AEF"/>
    <w:rsid w:val="00E47C85"/>
    <w:rsid w:val="00E47E1E"/>
    <w:rsid w:val="00E47E22"/>
    <w:rsid w:val="00E47FE5"/>
    <w:rsid w:val="00E500A9"/>
    <w:rsid w:val="00E50198"/>
    <w:rsid w:val="00E501D9"/>
    <w:rsid w:val="00E50489"/>
    <w:rsid w:val="00E5059D"/>
    <w:rsid w:val="00E505FC"/>
    <w:rsid w:val="00E50636"/>
    <w:rsid w:val="00E50727"/>
    <w:rsid w:val="00E50933"/>
    <w:rsid w:val="00E50A01"/>
    <w:rsid w:val="00E50CFA"/>
    <w:rsid w:val="00E50D79"/>
    <w:rsid w:val="00E50F52"/>
    <w:rsid w:val="00E5101C"/>
    <w:rsid w:val="00E51518"/>
    <w:rsid w:val="00E51584"/>
    <w:rsid w:val="00E51A6A"/>
    <w:rsid w:val="00E51AB9"/>
    <w:rsid w:val="00E51BB8"/>
    <w:rsid w:val="00E51D38"/>
    <w:rsid w:val="00E51DE1"/>
    <w:rsid w:val="00E51DF7"/>
    <w:rsid w:val="00E51EBC"/>
    <w:rsid w:val="00E51F97"/>
    <w:rsid w:val="00E51FAF"/>
    <w:rsid w:val="00E52071"/>
    <w:rsid w:val="00E5220A"/>
    <w:rsid w:val="00E5227F"/>
    <w:rsid w:val="00E52341"/>
    <w:rsid w:val="00E5241E"/>
    <w:rsid w:val="00E5245C"/>
    <w:rsid w:val="00E524B0"/>
    <w:rsid w:val="00E52616"/>
    <w:rsid w:val="00E52679"/>
    <w:rsid w:val="00E52701"/>
    <w:rsid w:val="00E52843"/>
    <w:rsid w:val="00E52867"/>
    <w:rsid w:val="00E52E3E"/>
    <w:rsid w:val="00E52FE5"/>
    <w:rsid w:val="00E53114"/>
    <w:rsid w:val="00E534C3"/>
    <w:rsid w:val="00E5360B"/>
    <w:rsid w:val="00E5369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814"/>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DA5"/>
    <w:rsid w:val="00E57DAF"/>
    <w:rsid w:val="00E57E1C"/>
    <w:rsid w:val="00E60226"/>
    <w:rsid w:val="00E60278"/>
    <w:rsid w:val="00E602A1"/>
    <w:rsid w:val="00E604D4"/>
    <w:rsid w:val="00E6064C"/>
    <w:rsid w:val="00E6077D"/>
    <w:rsid w:val="00E60848"/>
    <w:rsid w:val="00E60966"/>
    <w:rsid w:val="00E60C2F"/>
    <w:rsid w:val="00E60F35"/>
    <w:rsid w:val="00E60F3C"/>
    <w:rsid w:val="00E60F40"/>
    <w:rsid w:val="00E6113E"/>
    <w:rsid w:val="00E6121B"/>
    <w:rsid w:val="00E6122C"/>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67"/>
    <w:rsid w:val="00E63F9E"/>
    <w:rsid w:val="00E640EE"/>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327"/>
    <w:rsid w:val="00E66445"/>
    <w:rsid w:val="00E6660E"/>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BF9"/>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A3C"/>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450"/>
    <w:rsid w:val="00E76847"/>
    <w:rsid w:val="00E768AB"/>
    <w:rsid w:val="00E76A4D"/>
    <w:rsid w:val="00E76B17"/>
    <w:rsid w:val="00E76BE1"/>
    <w:rsid w:val="00E76F85"/>
    <w:rsid w:val="00E7732C"/>
    <w:rsid w:val="00E773E2"/>
    <w:rsid w:val="00E774EF"/>
    <w:rsid w:val="00E77568"/>
    <w:rsid w:val="00E775BF"/>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32D"/>
    <w:rsid w:val="00E80651"/>
    <w:rsid w:val="00E806CE"/>
    <w:rsid w:val="00E808D8"/>
    <w:rsid w:val="00E80A6D"/>
    <w:rsid w:val="00E80A8D"/>
    <w:rsid w:val="00E80BDB"/>
    <w:rsid w:val="00E80E63"/>
    <w:rsid w:val="00E80EC6"/>
    <w:rsid w:val="00E81019"/>
    <w:rsid w:val="00E81442"/>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50A"/>
    <w:rsid w:val="00E82575"/>
    <w:rsid w:val="00E82706"/>
    <w:rsid w:val="00E82780"/>
    <w:rsid w:val="00E827B7"/>
    <w:rsid w:val="00E82A97"/>
    <w:rsid w:val="00E82C29"/>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E2C"/>
    <w:rsid w:val="00E84F12"/>
    <w:rsid w:val="00E850A0"/>
    <w:rsid w:val="00E851F3"/>
    <w:rsid w:val="00E854EA"/>
    <w:rsid w:val="00E8567F"/>
    <w:rsid w:val="00E85727"/>
    <w:rsid w:val="00E8586E"/>
    <w:rsid w:val="00E85928"/>
    <w:rsid w:val="00E8595F"/>
    <w:rsid w:val="00E85A05"/>
    <w:rsid w:val="00E85B42"/>
    <w:rsid w:val="00E85BBD"/>
    <w:rsid w:val="00E85EED"/>
    <w:rsid w:val="00E8602F"/>
    <w:rsid w:val="00E86194"/>
    <w:rsid w:val="00E86200"/>
    <w:rsid w:val="00E8649C"/>
    <w:rsid w:val="00E865C1"/>
    <w:rsid w:val="00E86685"/>
    <w:rsid w:val="00E8673B"/>
    <w:rsid w:val="00E868A1"/>
    <w:rsid w:val="00E86C0C"/>
    <w:rsid w:val="00E86C9A"/>
    <w:rsid w:val="00E86DB4"/>
    <w:rsid w:val="00E86E9D"/>
    <w:rsid w:val="00E87053"/>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BE7"/>
    <w:rsid w:val="00E91C8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F9"/>
    <w:rsid w:val="00E9291C"/>
    <w:rsid w:val="00E92A36"/>
    <w:rsid w:val="00E92DDC"/>
    <w:rsid w:val="00E92FF4"/>
    <w:rsid w:val="00E93010"/>
    <w:rsid w:val="00E93196"/>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BA"/>
    <w:rsid w:val="00E9469B"/>
    <w:rsid w:val="00E949C6"/>
    <w:rsid w:val="00E94B2E"/>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9D8"/>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C95"/>
    <w:rsid w:val="00EA0CB5"/>
    <w:rsid w:val="00EA1077"/>
    <w:rsid w:val="00EA10A1"/>
    <w:rsid w:val="00EA10E6"/>
    <w:rsid w:val="00EA10FC"/>
    <w:rsid w:val="00EA1407"/>
    <w:rsid w:val="00EA1454"/>
    <w:rsid w:val="00EA1480"/>
    <w:rsid w:val="00EA14DF"/>
    <w:rsid w:val="00EA1649"/>
    <w:rsid w:val="00EA1733"/>
    <w:rsid w:val="00EA173F"/>
    <w:rsid w:val="00EA1794"/>
    <w:rsid w:val="00EA1795"/>
    <w:rsid w:val="00EA19D5"/>
    <w:rsid w:val="00EA1CE3"/>
    <w:rsid w:val="00EA1EDF"/>
    <w:rsid w:val="00EA230B"/>
    <w:rsid w:val="00EA2319"/>
    <w:rsid w:val="00EA2442"/>
    <w:rsid w:val="00EA2647"/>
    <w:rsid w:val="00EA2778"/>
    <w:rsid w:val="00EA2833"/>
    <w:rsid w:val="00EA2842"/>
    <w:rsid w:val="00EA2B78"/>
    <w:rsid w:val="00EA2BFC"/>
    <w:rsid w:val="00EA2DAE"/>
    <w:rsid w:val="00EA2E89"/>
    <w:rsid w:val="00EA2F6C"/>
    <w:rsid w:val="00EA2F9D"/>
    <w:rsid w:val="00EA2FD0"/>
    <w:rsid w:val="00EA35A0"/>
    <w:rsid w:val="00EA3690"/>
    <w:rsid w:val="00EA378B"/>
    <w:rsid w:val="00EA3796"/>
    <w:rsid w:val="00EA37EE"/>
    <w:rsid w:val="00EA38A2"/>
    <w:rsid w:val="00EA3BCE"/>
    <w:rsid w:val="00EA3E20"/>
    <w:rsid w:val="00EA40C0"/>
    <w:rsid w:val="00EA410A"/>
    <w:rsid w:val="00EA4148"/>
    <w:rsid w:val="00EA41C6"/>
    <w:rsid w:val="00EA41E2"/>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AA"/>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440"/>
    <w:rsid w:val="00EB14CA"/>
    <w:rsid w:val="00EB1658"/>
    <w:rsid w:val="00EB167B"/>
    <w:rsid w:val="00EB1C10"/>
    <w:rsid w:val="00EB1E32"/>
    <w:rsid w:val="00EB1E87"/>
    <w:rsid w:val="00EB2087"/>
    <w:rsid w:val="00EB23E3"/>
    <w:rsid w:val="00EB268B"/>
    <w:rsid w:val="00EB26A7"/>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4CC"/>
    <w:rsid w:val="00EB45E1"/>
    <w:rsid w:val="00EB4629"/>
    <w:rsid w:val="00EB46BA"/>
    <w:rsid w:val="00EB47B0"/>
    <w:rsid w:val="00EB47DC"/>
    <w:rsid w:val="00EB4802"/>
    <w:rsid w:val="00EB48B7"/>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1"/>
    <w:rsid w:val="00EB71E4"/>
    <w:rsid w:val="00EB7290"/>
    <w:rsid w:val="00EB7434"/>
    <w:rsid w:val="00EB7599"/>
    <w:rsid w:val="00EB79AC"/>
    <w:rsid w:val="00EB79B1"/>
    <w:rsid w:val="00EB7ABB"/>
    <w:rsid w:val="00EB7B64"/>
    <w:rsid w:val="00EB7CE3"/>
    <w:rsid w:val="00EB7D32"/>
    <w:rsid w:val="00EB7EEC"/>
    <w:rsid w:val="00EC0027"/>
    <w:rsid w:val="00EC00E1"/>
    <w:rsid w:val="00EC0121"/>
    <w:rsid w:val="00EC01AE"/>
    <w:rsid w:val="00EC0229"/>
    <w:rsid w:val="00EC02B7"/>
    <w:rsid w:val="00EC03D6"/>
    <w:rsid w:val="00EC0464"/>
    <w:rsid w:val="00EC04FE"/>
    <w:rsid w:val="00EC05CA"/>
    <w:rsid w:val="00EC0685"/>
    <w:rsid w:val="00EC08DA"/>
    <w:rsid w:val="00EC0950"/>
    <w:rsid w:val="00EC0B94"/>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FC"/>
    <w:rsid w:val="00EC22C6"/>
    <w:rsid w:val="00EC22DD"/>
    <w:rsid w:val="00EC2416"/>
    <w:rsid w:val="00EC24D5"/>
    <w:rsid w:val="00EC27C6"/>
    <w:rsid w:val="00EC2870"/>
    <w:rsid w:val="00EC2919"/>
    <w:rsid w:val="00EC2949"/>
    <w:rsid w:val="00EC2B19"/>
    <w:rsid w:val="00EC2B8B"/>
    <w:rsid w:val="00EC2BF5"/>
    <w:rsid w:val="00EC2F03"/>
    <w:rsid w:val="00EC2FC4"/>
    <w:rsid w:val="00EC3219"/>
    <w:rsid w:val="00EC3299"/>
    <w:rsid w:val="00EC33F9"/>
    <w:rsid w:val="00EC3490"/>
    <w:rsid w:val="00EC356A"/>
    <w:rsid w:val="00EC365A"/>
    <w:rsid w:val="00EC3666"/>
    <w:rsid w:val="00EC38FB"/>
    <w:rsid w:val="00EC3932"/>
    <w:rsid w:val="00EC39D0"/>
    <w:rsid w:val="00EC3ABA"/>
    <w:rsid w:val="00EC3B15"/>
    <w:rsid w:val="00EC3B83"/>
    <w:rsid w:val="00EC3BAF"/>
    <w:rsid w:val="00EC3CA3"/>
    <w:rsid w:val="00EC3D50"/>
    <w:rsid w:val="00EC3D91"/>
    <w:rsid w:val="00EC3E19"/>
    <w:rsid w:val="00EC3E1A"/>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A3D"/>
    <w:rsid w:val="00EC4A41"/>
    <w:rsid w:val="00EC4B19"/>
    <w:rsid w:val="00EC4D75"/>
    <w:rsid w:val="00EC4E1A"/>
    <w:rsid w:val="00EC5090"/>
    <w:rsid w:val="00EC5327"/>
    <w:rsid w:val="00EC53EF"/>
    <w:rsid w:val="00EC5430"/>
    <w:rsid w:val="00EC557D"/>
    <w:rsid w:val="00EC5653"/>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7AC"/>
    <w:rsid w:val="00EC67F3"/>
    <w:rsid w:val="00EC6858"/>
    <w:rsid w:val="00EC6886"/>
    <w:rsid w:val="00EC6B44"/>
    <w:rsid w:val="00EC6B77"/>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E28"/>
    <w:rsid w:val="00EC7F2B"/>
    <w:rsid w:val="00ED004C"/>
    <w:rsid w:val="00ED017B"/>
    <w:rsid w:val="00ED02F5"/>
    <w:rsid w:val="00ED043C"/>
    <w:rsid w:val="00ED05EA"/>
    <w:rsid w:val="00ED0768"/>
    <w:rsid w:val="00ED084A"/>
    <w:rsid w:val="00ED0A29"/>
    <w:rsid w:val="00ED0A9F"/>
    <w:rsid w:val="00ED0ACE"/>
    <w:rsid w:val="00ED0C2D"/>
    <w:rsid w:val="00ED0EA1"/>
    <w:rsid w:val="00ED1006"/>
    <w:rsid w:val="00ED1532"/>
    <w:rsid w:val="00ED1552"/>
    <w:rsid w:val="00ED16B8"/>
    <w:rsid w:val="00ED17E6"/>
    <w:rsid w:val="00ED1830"/>
    <w:rsid w:val="00ED18E5"/>
    <w:rsid w:val="00ED1A91"/>
    <w:rsid w:val="00ED1B17"/>
    <w:rsid w:val="00ED1BB5"/>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613"/>
    <w:rsid w:val="00ED367D"/>
    <w:rsid w:val="00ED375B"/>
    <w:rsid w:val="00ED387E"/>
    <w:rsid w:val="00ED3CC9"/>
    <w:rsid w:val="00ED3D2E"/>
    <w:rsid w:val="00ED4030"/>
    <w:rsid w:val="00ED4077"/>
    <w:rsid w:val="00ED42AB"/>
    <w:rsid w:val="00ED44FD"/>
    <w:rsid w:val="00ED477C"/>
    <w:rsid w:val="00ED47E8"/>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D4B"/>
    <w:rsid w:val="00ED5D99"/>
    <w:rsid w:val="00ED5DB8"/>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4F6"/>
    <w:rsid w:val="00EE1768"/>
    <w:rsid w:val="00EE17EC"/>
    <w:rsid w:val="00EE180E"/>
    <w:rsid w:val="00EE18C4"/>
    <w:rsid w:val="00EE1AF0"/>
    <w:rsid w:val="00EE1B28"/>
    <w:rsid w:val="00EE1B2C"/>
    <w:rsid w:val="00EE1E5A"/>
    <w:rsid w:val="00EE1E7D"/>
    <w:rsid w:val="00EE1F0C"/>
    <w:rsid w:val="00EE233B"/>
    <w:rsid w:val="00EE2484"/>
    <w:rsid w:val="00EE268B"/>
    <w:rsid w:val="00EE269D"/>
    <w:rsid w:val="00EE2707"/>
    <w:rsid w:val="00EE27BE"/>
    <w:rsid w:val="00EE2850"/>
    <w:rsid w:val="00EE296B"/>
    <w:rsid w:val="00EE2A1C"/>
    <w:rsid w:val="00EE2A98"/>
    <w:rsid w:val="00EE2BC5"/>
    <w:rsid w:val="00EE2C1F"/>
    <w:rsid w:val="00EE2C46"/>
    <w:rsid w:val="00EE2D58"/>
    <w:rsid w:val="00EE2F2D"/>
    <w:rsid w:val="00EE32B9"/>
    <w:rsid w:val="00EE33EB"/>
    <w:rsid w:val="00EE33FD"/>
    <w:rsid w:val="00EE3591"/>
    <w:rsid w:val="00EE364F"/>
    <w:rsid w:val="00EE37AE"/>
    <w:rsid w:val="00EE3837"/>
    <w:rsid w:val="00EE39F5"/>
    <w:rsid w:val="00EE3A7D"/>
    <w:rsid w:val="00EE3BCD"/>
    <w:rsid w:val="00EE3C68"/>
    <w:rsid w:val="00EE3D46"/>
    <w:rsid w:val="00EE3EC4"/>
    <w:rsid w:val="00EE3FD1"/>
    <w:rsid w:val="00EE4395"/>
    <w:rsid w:val="00EE4694"/>
    <w:rsid w:val="00EE46C7"/>
    <w:rsid w:val="00EE4917"/>
    <w:rsid w:val="00EE4929"/>
    <w:rsid w:val="00EE49AB"/>
    <w:rsid w:val="00EE4E3D"/>
    <w:rsid w:val="00EE4F1A"/>
    <w:rsid w:val="00EE5056"/>
    <w:rsid w:val="00EE51CC"/>
    <w:rsid w:val="00EE52D3"/>
    <w:rsid w:val="00EE5615"/>
    <w:rsid w:val="00EE563F"/>
    <w:rsid w:val="00EE5643"/>
    <w:rsid w:val="00EE56C8"/>
    <w:rsid w:val="00EE58D6"/>
    <w:rsid w:val="00EE5953"/>
    <w:rsid w:val="00EE5A5C"/>
    <w:rsid w:val="00EE5CC6"/>
    <w:rsid w:val="00EE5E3F"/>
    <w:rsid w:val="00EE6031"/>
    <w:rsid w:val="00EE6037"/>
    <w:rsid w:val="00EE627D"/>
    <w:rsid w:val="00EE6352"/>
    <w:rsid w:val="00EE6782"/>
    <w:rsid w:val="00EE67C7"/>
    <w:rsid w:val="00EE6A34"/>
    <w:rsid w:val="00EE6A92"/>
    <w:rsid w:val="00EE6B57"/>
    <w:rsid w:val="00EE6BD6"/>
    <w:rsid w:val="00EE6C8F"/>
    <w:rsid w:val="00EE6FD3"/>
    <w:rsid w:val="00EE70E9"/>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3B2"/>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1D"/>
    <w:rsid w:val="00EF231D"/>
    <w:rsid w:val="00EF232C"/>
    <w:rsid w:val="00EF23BA"/>
    <w:rsid w:val="00EF24A4"/>
    <w:rsid w:val="00EF24FA"/>
    <w:rsid w:val="00EF2988"/>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5AE"/>
    <w:rsid w:val="00EF36A4"/>
    <w:rsid w:val="00EF36BF"/>
    <w:rsid w:val="00EF36E9"/>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7C6"/>
    <w:rsid w:val="00EF5968"/>
    <w:rsid w:val="00EF59C7"/>
    <w:rsid w:val="00EF59E3"/>
    <w:rsid w:val="00EF5A2D"/>
    <w:rsid w:val="00EF5B20"/>
    <w:rsid w:val="00EF5D3F"/>
    <w:rsid w:val="00EF5EED"/>
    <w:rsid w:val="00EF6043"/>
    <w:rsid w:val="00EF60D0"/>
    <w:rsid w:val="00EF618D"/>
    <w:rsid w:val="00EF6233"/>
    <w:rsid w:val="00EF6249"/>
    <w:rsid w:val="00EF6316"/>
    <w:rsid w:val="00EF6361"/>
    <w:rsid w:val="00EF64C5"/>
    <w:rsid w:val="00EF67C6"/>
    <w:rsid w:val="00EF681D"/>
    <w:rsid w:val="00EF68D8"/>
    <w:rsid w:val="00EF698E"/>
    <w:rsid w:val="00EF699F"/>
    <w:rsid w:val="00EF6B10"/>
    <w:rsid w:val="00EF6C25"/>
    <w:rsid w:val="00EF6C5A"/>
    <w:rsid w:val="00EF6D1B"/>
    <w:rsid w:val="00EF6E28"/>
    <w:rsid w:val="00EF6E88"/>
    <w:rsid w:val="00EF6F28"/>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314"/>
    <w:rsid w:val="00F00469"/>
    <w:rsid w:val="00F00517"/>
    <w:rsid w:val="00F005BA"/>
    <w:rsid w:val="00F007B4"/>
    <w:rsid w:val="00F007C0"/>
    <w:rsid w:val="00F009D6"/>
    <w:rsid w:val="00F009EC"/>
    <w:rsid w:val="00F00AAB"/>
    <w:rsid w:val="00F00B21"/>
    <w:rsid w:val="00F00B2A"/>
    <w:rsid w:val="00F00C99"/>
    <w:rsid w:val="00F00EDC"/>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8B5"/>
    <w:rsid w:val="00F02AC2"/>
    <w:rsid w:val="00F02B10"/>
    <w:rsid w:val="00F02B87"/>
    <w:rsid w:val="00F02B8E"/>
    <w:rsid w:val="00F02E99"/>
    <w:rsid w:val="00F02F56"/>
    <w:rsid w:val="00F02FA0"/>
    <w:rsid w:val="00F030CD"/>
    <w:rsid w:val="00F030FF"/>
    <w:rsid w:val="00F03120"/>
    <w:rsid w:val="00F03820"/>
    <w:rsid w:val="00F038F6"/>
    <w:rsid w:val="00F03CF4"/>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2A3"/>
    <w:rsid w:val="00F053C8"/>
    <w:rsid w:val="00F0544E"/>
    <w:rsid w:val="00F054C9"/>
    <w:rsid w:val="00F056B4"/>
    <w:rsid w:val="00F0573E"/>
    <w:rsid w:val="00F0578F"/>
    <w:rsid w:val="00F05A1E"/>
    <w:rsid w:val="00F05A22"/>
    <w:rsid w:val="00F05A45"/>
    <w:rsid w:val="00F05AE6"/>
    <w:rsid w:val="00F05D39"/>
    <w:rsid w:val="00F05E85"/>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07EEC"/>
    <w:rsid w:val="00F100E0"/>
    <w:rsid w:val="00F10199"/>
    <w:rsid w:val="00F102A8"/>
    <w:rsid w:val="00F102C3"/>
    <w:rsid w:val="00F103D9"/>
    <w:rsid w:val="00F10629"/>
    <w:rsid w:val="00F107C4"/>
    <w:rsid w:val="00F1086F"/>
    <w:rsid w:val="00F10947"/>
    <w:rsid w:val="00F1099B"/>
    <w:rsid w:val="00F10AB3"/>
    <w:rsid w:val="00F10AD1"/>
    <w:rsid w:val="00F10CC2"/>
    <w:rsid w:val="00F10D21"/>
    <w:rsid w:val="00F10D99"/>
    <w:rsid w:val="00F10E5F"/>
    <w:rsid w:val="00F10EE0"/>
    <w:rsid w:val="00F10EF6"/>
    <w:rsid w:val="00F10F54"/>
    <w:rsid w:val="00F1106C"/>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1EB5"/>
    <w:rsid w:val="00F120BA"/>
    <w:rsid w:val="00F120F7"/>
    <w:rsid w:val="00F12143"/>
    <w:rsid w:val="00F12195"/>
    <w:rsid w:val="00F12274"/>
    <w:rsid w:val="00F12281"/>
    <w:rsid w:val="00F123EC"/>
    <w:rsid w:val="00F12400"/>
    <w:rsid w:val="00F124EB"/>
    <w:rsid w:val="00F12559"/>
    <w:rsid w:val="00F125BD"/>
    <w:rsid w:val="00F1264B"/>
    <w:rsid w:val="00F12934"/>
    <w:rsid w:val="00F12A1E"/>
    <w:rsid w:val="00F12B72"/>
    <w:rsid w:val="00F1337F"/>
    <w:rsid w:val="00F133B3"/>
    <w:rsid w:val="00F13607"/>
    <w:rsid w:val="00F13621"/>
    <w:rsid w:val="00F13671"/>
    <w:rsid w:val="00F136CA"/>
    <w:rsid w:val="00F13741"/>
    <w:rsid w:val="00F137B2"/>
    <w:rsid w:val="00F1385F"/>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F1C"/>
    <w:rsid w:val="00F14F87"/>
    <w:rsid w:val="00F14FDC"/>
    <w:rsid w:val="00F15042"/>
    <w:rsid w:val="00F1511F"/>
    <w:rsid w:val="00F152BB"/>
    <w:rsid w:val="00F15392"/>
    <w:rsid w:val="00F1539C"/>
    <w:rsid w:val="00F154BF"/>
    <w:rsid w:val="00F15623"/>
    <w:rsid w:val="00F158EC"/>
    <w:rsid w:val="00F1598D"/>
    <w:rsid w:val="00F15991"/>
    <w:rsid w:val="00F15D0A"/>
    <w:rsid w:val="00F15D39"/>
    <w:rsid w:val="00F15E37"/>
    <w:rsid w:val="00F15FA5"/>
    <w:rsid w:val="00F16228"/>
    <w:rsid w:val="00F1639C"/>
    <w:rsid w:val="00F1640A"/>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1042"/>
    <w:rsid w:val="00F21163"/>
    <w:rsid w:val="00F211FB"/>
    <w:rsid w:val="00F21272"/>
    <w:rsid w:val="00F21333"/>
    <w:rsid w:val="00F21444"/>
    <w:rsid w:val="00F21788"/>
    <w:rsid w:val="00F217F9"/>
    <w:rsid w:val="00F219EB"/>
    <w:rsid w:val="00F21A09"/>
    <w:rsid w:val="00F21B01"/>
    <w:rsid w:val="00F21CCB"/>
    <w:rsid w:val="00F21D88"/>
    <w:rsid w:val="00F22118"/>
    <w:rsid w:val="00F22131"/>
    <w:rsid w:val="00F22281"/>
    <w:rsid w:val="00F22396"/>
    <w:rsid w:val="00F223EF"/>
    <w:rsid w:val="00F22541"/>
    <w:rsid w:val="00F227F5"/>
    <w:rsid w:val="00F2285F"/>
    <w:rsid w:val="00F228D1"/>
    <w:rsid w:val="00F22985"/>
    <w:rsid w:val="00F22A46"/>
    <w:rsid w:val="00F22EBD"/>
    <w:rsid w:val="00F22F53"/>
    <w:rsid w:val="00F23164"/>
    <w:rsid w:val="00F233D6"/>
    <w:rsid w:val="00F2376F"/>
    <w:rsid w:val="00F237A0"/>
    <w:rsid w:val="00F23851"/>
    <w:rsid w:val="00F23B44"/>
    <w:rsid w:val="00F23C24"/>
    <w:rsid w:val="00F23DE2"/>
    <w:rsid w:val="00F23E6C"/>
    <w:rsid w:val="00F2408D"/>
    <w:rsid w:val="00F240FA"/>
    <w:rsid w:val="00F24208"/>
    <w:rsid w:val="00F243D8"/>
    <w:rsid w:val="00F244D2"/>
    <w:rsid w:val="00F245ED"/>
    <w:rsid w:val="00F2499C"/>
    <w:rsid w:val="00F24ABD"/>
    <w:rsid w:val="00F24E1C"/>
    <w:rsid w:val="00F24F40"/>
    <w:rsid w:val="00F2512E"/>
    <w:rsid w:val="00F2518E"/>
    <w:rsid w:val="00F25285"/>
    <w:rsid w:val="00F25700"/>
    <w:rsid w:val="00F2570D"/>
    <w:rsid w:val="00F25792"/>
    <w:rsid w:val="00F25A55"/>
    <w:rsid w:val="00F25AB4"/>
    <w:rsid w:val="00F25AD5"/>
    <w:rsid w:val="00F25B30"/>
    <w:rsid w:val="00F25C10"/>
    <w:rsid w:val="00F25E06"/>
    <w:rsid w:val="00F25E3D"/>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6F7A"/>
    <w:rsid w:val="00F27133"/>
    <w:rsid w:val="00F2713E"/>
    <w:rsid w:val="00F27276"/>
    <w:rsid w:val="00F27316"/>
    <w:rsid w:val="00F27453"/>
    <w:rsid w:val="00F274CC"/>
    <w:rsid w:val="00F27795"/>
    <w:rsid w:val="00F27851"/>
    <w:rsid w:val="00F27A64"/>
    <w:rsid w:val="00F27B9A"/>
    <w:rsid w:val="00F27C7E"/>
    <w:rsid w:val="00F27DE5"/>
    <w:rsid w:val="00F27E78"/>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67D"/>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5C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44"/>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60"/>
    <w:rsid w:val="00F41276"/>
    <w:rsid w:val="00F41413"/>
    <w:rsid w:val="00F41662"/>
    <w:rsid w:val="00F416D4"/>
    <w:rsid w:val="00F4172B"/>
    <w:rsid w:val="00F41778"/>
    <w:rsid w:val="00F41797"/>
    <w:rsid w:val="00F417E3"/>
    <w:rsid w:val="00F41956"/>
    <w:rsid w:val="00F419CA"/>
    <w:rsid w:val="00F41DA9"/>
    <w:rsid w:val="00F41F73"/>
    <w:rsid w:val="00F41F75"/>
    <w:rsid w:val="00F41FC3"/>
    <w:rsid w:val="00F41FD8"/>
    <w:rsid w:val="00F42045"/>
    <w:rsid w:val="00F4237B"/>
    <w:rsid w:val="00F42767"/>
    <w:rsid w:val="00F42845"/>
    <w:rsid w:val="00F428C0"/>
    <w:rsid w:val="00F429A2"/>
    <w:rsid w:val="00F429C9"/>
    <w:rsid w:val="00F42A4D"/>
    <w:rsid w:val="00F42B27"/>
    <w:rsid w:val="00F42B4C"/>
    <w:rsid w:val="00F42C3C"/>
    <w:rsid w:val="00F42CCD"/>
    <w:rsid w:val="00F42CFC"/>
    <w:rsid w:val="00F42DFA"/>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FF"/>
    <w:rsid w:val="00F44527"/>
    <w:rsid w:val="00F445D9"/>
    <w:rsid w:val="00F446AF"/>
    <w:rsid w:val="00F44775"/>
    <w:rsid w:val="00F4479F"/>
    <w:rsid w:val="00F447BA"/>
    <w:rsid w:val="00F44B5B"/>
    <w:rsid w:val="00F44C4E"/>
    <w:rsid w:val="00F44CCD"/>
    <w:rsid w:val="00F44D85"/>
    <w:rsid w:val="00F44F29"/>
    <w:rsid w:val="00F4505C"/>
    <w:rsid w:val="00F4508B"/>
    <w:rsid w:val="00F4522E"/>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3DC"/>
    <w:rsid w:val="00F46644"/>
    <w:rsid w:val="00F46666"/>
    <w:rsid w:val="00F46679"/>
    <w:rsid w:val="00F466BF"/>
    <w:rsid w:val="00F46743"/>
    <w:rsid w:val="00F4685F"/>
    <w:rsid w:val="00F46954"/>
    <w:rsid w:val="00F469F7"/>
    <w:rsid w:val="00F46AEF"/>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FA"/>
    <w:rsid w:val="00F51079"/>
    <w:rsid w:val="00F510DB"/>
    <w:rsid w:val="00F510F4"/>
    <w:rsid w:val="00F51343"/>
    <w:rsid w:val="00F513A2"/>
    <w:rsid w:val="00F517A1"/>
    <w:rsid w:val="00F518E1"/>
    <w:rsid w:val="00F5197F"/>
    <w:rsid w:val="00F519CE"/>
    <w:rsid w:val="00F51ABA"/>
    <w:rsid w:val="00F51ADA"/>
    <w:rsid w:val="00F51B35"/>
    <w:rsid w:val="00F51BFA"/>
    <w:rsid w:val="00F51D1D"/>
    <w:rsid w:val="00F51D8F"/>
    <w:rsid w:val="00F51DD2"/>
    <w:rsid w:val="00F51FD8"/>
    <w:rsid w:val="00F520BA"/>
    <w:rsid w:val="00F52200"/>
    <w:rsid w:val="00F524F2"/>
    <w:rsid w:val="00F52534"/>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D7"/>
    <w:rsid w:val="00F5420D"/>
    <w:rsid w:val="00F542FB"/>
    <w:rsid w:val="00F543EB"/>
    <w:rsid w:val="00F544AE"/>
    <w:rsid w:val="00F5453D"/>
    <w:rsid w:val="00F54603"/>
    <w:rsid w:val="00F5464E"/>
    <w:rsid w:val="00F5483C"/>
    <w:rsid w:val="00F548DD"/>
    <w:rsid w:val="00F54901"/>
    <w:rsid w:val="00F54B8E"/>
    <w:rsid w:val="00F54BC7"/>
    <w:rsid w:val="00F54BE8"/>
    <w:rsid w:val="00F54C8A"/>
    <w:rsid w:val="00F55043"/>
    <w:rsid w:val="00F55209"/>
    <w:rsid w:val="00F55306"/>
    <w:rsid w:val="00F553D9"/>
    <w:rsid w:val="00F5543F"/>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62E"/>
    <w:rsid w:val="00F61630"/>
    <w:rsid w:val="00F61783"/>
    <w:rsid w:val="00F617AD"/>
    <w:rsid w:val="00F6190F"/>
    <w:rsid w:val="00F61A6D"/>
    <w:rsid w:val="00F61E5F"/>
    <w:rsid w:val="00F61F8F"/>
    <w:rsid w:val="00F61F90"/>
    <w:rsid w:val="00F62060"/>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387"/>
    <w:rsid w:val="00F635FB"/>
    <w:rsid w:val="00F63636"/>
    <w:rsid w:val="00F63679"/>
    <w:rsid w:val="00F63691"/>
    <w:rsid w:val="00F63704"/>
    <w:rsid w:val="00F638AA"/>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1C9"/>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974"/>
    <w:rsid w:val="00F679C0"/>
    <w:rsid w:val="00F679EE"/>
    <w:rsid w:val="00F67E45"/>
    <w:rsid w:val="00F67E65"/>
    <w:rsid w:val="00F67E9A"/>
    <w:rsid w:val="00F67ED8"/>
    <w:rsid w:val="00F67F53"/>
    <w:rsid w:val="00F70272"/>
    <w:rsid w:val="00F702F1"/>
    <w:rsid w:val="00F703BE"/>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C7D"/>
    <w:rsid w:val="00F71C91"/>
    <w:rsid w:val="00F71DFF"/>
    <w:rsid w:val="00F71F69"/>
    <w:rsid w:val="00F71FDF"/>
    <w:rsid w:val="00F7208E"/>
    <w:rsid w:val="00F7209D"/>
    <w:rsid w:val="00F720BC"/>
    <w:rsid w:val="00F72194"/>
    <w:rsid w:val="00F724C0"/>
    <w:rsid w:val="00F725D9"/>
    <w:rsid w:val="00F7281E"/>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DB"/>
    <w:rsid w:val="00F73503"/>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A1D"/>
    <w:rsid w:val="00F77BE3"/>
    <w:rsid w:val="00F77C36"/>
    <w:rsid w:val="00F80107"/>
    <w:rsid w:val="00F80214"/>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141"/>
    <w:rsid w:val="00F811F4"/>
    <w:rsid w:val="00F8120A"/>
    <w:rsid w:val="00F812D3"/>
    <w:rsid w:val="00F812DE"/>
    <w:rsid w:val="00F8150C"/>
    <w:rsid w:val="00F81672"/>
    <w:rsid w:val="00F817CE"/>
    <w:rsid w:val="00F81952"/>
    <w:rsid w:val="00F81A74"/>
    <w:rsid w:val="00F81AC2"/>
    <w:rsid w:val="00F81E46"/>
    <w:rsid w:val="00F81E54"/>
    <w:rsid w:val="00F81ED3"/>
    <w:rsid w:val="00F81F08"/>
    <w:rsid w:val="00F81F14"/>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9E"/>
    <w:rsid w:val="00F82AAF"/>
    <w:rsid w:val="00F82AD5"/>
    <w:rsid w:val="00F82B88"/>
    <w:rsid w:val="00F82C9A"/>
    <w:rsid w:val="00F82E05"/>
    <w:rsid w:val="00F82EDF"/>
    <w:rsid w:val="00F82F51"/>
    <w:rsid w:val="00F83089"/>
    <w:rsid w:val="00F831BC"/>
    <w:rsid w:val="00F83916"/>
    <w:rsid w:val="00F83A06"/>
    <w:rsid w:val="00F83D6D"/>
    <w:rsid w:val="00F83E58"/>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6EA"/>
    <w:rsid w:val="00F87993"/>
    <w:rsid w:val="00F879ED"/>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55"/>
    <w:rsid w:val="00F911A5"/>
    <w:rsid w:val="00F911D4"/>
    <w:rsid w:val="00F912C8"/>
    <w:rsid w:val="00F9151A"/>
    <w:rsid w:val="00F91528"/>
    <w:rsid w:val="00F9156B"/>
    <w:rsid w:val="00F9198A"/>
    <w:rsid w:val="00F91ABD"/>
    <w:rsid w:val="00F91C20"/>
    <w:rsid w:val="00F91E06"/>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A08"/>
    <w:rsid w:val="00F93A30"/>
    <w:rsid w:val="00F93AA9"/>
    <w:rsid w:val="00F93B14"/>
    <w:rsid w:val="00F93BAD"/>
    <w:rsid w:val="00F93BFA"/>
    <w:rsid w:val="00F93D9C"/>
    <w:rsid w:val="00F93DBF"/>
    <w:rsid w:val="00F93DE7"/>
    <w:rsid w:val="00F93E75"/>
    <w:rsid w:val="00F940A5"/>
    <w:rsid w:val="00F940C0"/>
    <w:rsid w:val="00F94268"/>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07"/>
    <w:rsid w:val="00F975C0"/>
    <w:rsid w:val="00F97763"/>
    <w:rsid w:val="00F9776C"/>
    <w:rsid w:val="00F97838"/>
    <w:rsid w:val="00F97856"/>
    <w:rsid w:val="00F97972"/>
    <w:rsid w:val="00F9799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69"/>
    <w:rsid w:val="00FA1698"/>
    <w:rsid w:val="00FA177B"/>
    <w:rsid w:val="00FA1A5F"/>
    <w:rsid w:val="00FA1BED"/>
    <w:rsid w:val="00FA1C27"/>
    <w:rsid w:val="00FA1F3D"/>
    <w:rsid w:val="00FA1F63"/>
    <w:rsid w:val="00FA22A9"/>
    <w:rsid w:val="00FA23DD"/>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3D"/>
    <w:rsid w:val="00FA4056"/>
    <w:rsid w:val="00FA40C0"/>
    <w:rsid w:val="00FA4153"/>
    <w:rsid w:val="00FA4224"/>
    <w:rsid w:val="00FA42EC"/>
    <w:rsid w:val="00FA42FD"/>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5F2D"/>
    <w:rsid w:val="00FA61C0"/>
    <w:rsid w:val="00FA6229"/>
    <w:rsid w:val="00FA6263"/>
    <w:rsid w:val="00FA6338"/>
    <w:rsid w:val="00FA6462"/>
    <w:rsid w:val="00FA65FD"/>
    <w:rsid w:val="00FA6738"/>
    <w:rsid w:val="00FA678C"/>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EF"/>
    <w:rsid w:val="00FB0A5F"/>
    <w:rsid w:val="00FB0ADC"/>
    <w:rsid w:val="00FB0BDE"/>
    <w:rsid w:val="00FB0D24"/>
    <w:rsid w:val="00FB0D79"/>
    <w:rsid w:val="00FB0DA8"/>
    <w:rsid w:val="00FB0DD1"/>
    <w:rsid w:val="00FB0E94"/>
    <w:rsid w:val="00FB0F1D"/>
    <w:rsid w:val="00FB104D"/>
    <w:rsid w:val="00FB119F"/>
    <w:rsid w:val="00FB11B7"/>
    <w:rsid w:val="00FB134E"/>
    <w:rsid w:val="00FB175F"/>
    <w:rsid w:val="00FB189A"/>
    <w:rsid w:val="00FB18C6"/>
    <w:rsid w:val="00FB1981"/>
    <w:rsid w:val="00FB1A4F"/>
    <w:rsid w:val="00FB1A57"/>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81E"/>
    <w:rsid w:val="00FB38B7"/>
    <w:rsid w:val="00FB39F5"/>
    <w:rsid w:val="00FB3DB5"/>
    <w:rsid w:val="00FB3E5D"/>
    <w:rsid w:val="00FB3F5E"/>
    <w:rsid w:val="00FB427E"/>
    <w:rsid w:val="00FB4650"/>
    <w:rsid w:val="00FB467F"/>
    <w:rsid w:val="00FB46A4"/>
    <w:rsid w:val="00FB46D8"/>
    <w:rsid w:val="00FB4823"/>
    <w:rsid w:val="00FB49A2"/>
    <w:rsid w:val="00FB4BE6"/>
    <w:rsid w:val="00FB4C2C"/>
    <w:rsid w:val="00FB4C50"/>
    <w:rsid w:val="00FB4C80"/>
    <w:rsid w:val="00FB4C9F"/>
    <w:rsid w:val="00FB4D9E"/>
    <w:rsid w:val="00FB4FDA"/>
    <w:rsid w:val="00FB50DC"/>
    <w:rsid w:val="00FB516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61F"/>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66"/>
    <w:rsid w:val="00FC3DE7"/>
    <w:rsid w:val="00FC40C0"/>
    <w:rsid w:val="00FC4234"/>
    <w:rsid w:val="00FC4298"/>
    <w:rsid w:val="00FC462D"/>
    <w:rsid w:val="00FC4653"/>
    <w:rsid w:val="00FC4748"/>
    <w:rsid w:val="00FC4843"/>
    <w:rsid w:val="00FC4852"/>
    <w:rsid w:val="00FC4B3D"/>
    <w:rsid w:val="00FC4BD5"/>
    <w:rsid w:val="00FC4C91"/>
    <w:rsid w:val="00FC4E7B"/>
    <w:rsid w:val="00FC4F48"/>
    <w:rsid w:val="00FC500C"/>
    <w:rsid w:val="00FC5294"/>
    <w:rsid w:val="00FC52E1"/>
    <w:rsid w:val="00FC5311"/>
    <w:rsid w:val="00FC5364"/>
    <w:rsid w:val="00FC5527"/>
    <w:rsid w:val="00FC5667"/>
    <w:rsid w:val="00FC59F3"/>
    <w:rsid w:val="00FC5A84"/>
    <w:rsid w:val="00FC5BD6"/>
    <w:rsid w:val="00FC5C01"/>
    <w:rsid w:val="00FC5C79"/>
    <w:rsid w:val="00FC5D4A"/>
    <w:rsid w:val="00FC5D9E"/>
    <w:rsid w:val="00FC5F24"/>
    <w:rsid w:val="00FC61CB"/>
    <w:rsid w:val="00FC61CE"/>
    <w:rsid w:val="00FC625F"/>
    <w:rsid w:val="00FC6461"/>
    <w:rsid w:val="00FC6619"/>
    <w:rsid w:val="00FC6733"/>
    <w:rsid w:val="00FC674C"/>
    <w:rsid w:val="00FC6755"/>
    <w:rsid w:val="00FC6795"/>
    <w:rsid w:val="00FC691D"/>
    <w:rsid w:val="00FC69EC"/>
    <w:rsid w:val="00FC6B1A"/>
    <w:rsid w:val="00FC6BB6"/>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5F"/>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B0"/>
    <w:rsid w:val="00FD3E15"/>
    <w:rsid w:val="00FD3EB7"/>
    <w:rsid w:val="00FD3F6E"/>
    <w:rsid w:val="00FD4054"/>
    <w:rsid w:val="00FD405A"/>
    <w:rsid w:val="00FD413A"/>
    <w:rsid w:val="00FD419B"/>
    <w:rsid w:val="00FD4245"/>
    <w:rsid w:val="00FD4375"/>
    <w:rsid w:val="00FD43E9"/>
    <w:rsid w:val="00FD459E"/>
    <w:rsid w:val="00FD464A"/>
    <w:rsid w:val="00FD47ED"/>
    <w:rsid w:val="00FD4809"/>
    <w:rsid w:val="00FD4A1E"/>
    <w:rsid w:val="00FD4C07"/>
    <w:rsid w:val="00FD4E2B"/>
    <w:rsid w:val="00FD4E3D"/>
    <w:rsid w:val="00FD503E"/>
    <w:rsid w:val="00FD50B4"/>
    <w:rsid w:val="00FD525F"/>
    <w:rsid w:val="00FD5344"/>
    <w:rsid w:val="00FD548F"/>
    <w:rsid w:val="00FD5497"/>
    <w:rsid w:val="00FD55F4"/>
    <w:rsid w:val="00FD56AC"/>
    <w:rsid w:val="00FD56D8"/>
    <w:rsid w:val="00FD56F3"/>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0CFC"/>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746"/>
    <w:rsid w:val="00FE37D7"/>
    <w:rsid w:val="00FE37F8"/>
    <w:rsid w:val="00FE38B0"/>
    <w:rsid w:val="00FE38B5"/>
    <w:rsid w:val="00FE390F"/>
    <w:rsid w:val="00FE3922"/>
    <w:rsid w:val="00FE3979"/>
    <w:rsid w:val="00FE39AA"/>
    <w:rsid w:val="00FE3C43"/>
    <w:rsid w:val="00FE3D3F"/>
    <w:rsid w:val="00FE3E84"/>
    <w:rsid w:val="00FE3F48"/>
    <w:rsid w:val="00FE40B4"/>
    <w:rsid w:val="00FE40DB"/>
    <w:rsid w:val="00FE42A1"/>
    <w:rsid w:val="00FE4525"/>
    <w:rsid w:val="00FE49FC"/>
    <w:rsid w:val="00FE4ABE"/>
    <w:rsid w:val="00FE4BA2"/>
    <w:rsid w:val="00FE4C2D"/>
    <w:rsid w:val="00FE4C7B"/>
    <w:rsid w:val="00FE505C"/>
    <w:rsid w:val="00FE5143"/>
    <w:rsid w:val="00FE5276"/>
    <w:rsid w:val="00FE540D"/>
    <w:rsid w:val="00FE54FD"/>
    <w:rsid w:val="00FE55A0"/>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4C"/>
    <w:rsid w:val="00FE7A5B"/>
    <w:rsid w:val="00FE7B39"/>
    <w:rsid w:val="00FE7C0E"/>
    <w:rsid w:val="00FE7C4F"/>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1C7"/>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59"/>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E27"/>
    <w:rsid w:val="00FF5FC9"/>
    <w:rsid w:val="00FF5FE2"/>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0866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AE5909"/>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4F1AE7"/>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54D59E"/>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036E6"/>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6C71F"/>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2A5D0"/>
    <w:rsid w:val="39CD602E"/>
    <w:rsid w:val="39E58507"/>
    <w:rsid w:val="39F52B60"/>
    <w:rsid w:val="39F5538E"/>
    <w:rsid w:val="39FBBB2A"/>
    <w:rsid w:val="3A1292B6"/>
    <w:rsid w:val="3A274A24"/>
    <w:rsid w:val="3A35566D"/>
    <w:rsid w:val="3A3A7CD5"/>
    <w:rsid w:val="3A3EB5BC"/>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82469A"/>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3068F"/>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3A7477"/>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8C9C8A"/>
    <w:rsid w:val="5F961C48"/>
    <w:rsid w:val="5FAEA09B"/>
    <w:rsid w:val="5FB781B9"/>
    <w:rsid w:val="5FB812FB"/>
    <w:rsid w:val="5FC65549"/>
    <w:rsid w:val="5FD57808"/>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5B67B1"/>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3D81A"/>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66390031">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31418732">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56540711">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86219244">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6D88DF8-5BF0-49F9-BF29-4574F2AE367E}">
  <ds:schemaRefs>
    <ds:schemaRef ds:uri="http://schemas.openxmlformats.org/officeDocument/2006/bibliography"/>
  </ds:schemaRefs>
</ds:datastoreItem>
</file>

<file path=customXml/itemProps2.xml><?xml version="1.0" encoding="utf-8"?>
<ds:datastoreItem xmlns:ds="http://schemas.openxmlformats.org/officeDocument/2006/customXml" ds:itemID="{F2E3F1EE-5645-4A00-8507-6225F152B8D9}">
  <ds:schemaRefs>
    <ds:schemaRef ds:uri="http://schemas.microsoft.com/sharepoint/v3/contenttype/forms"/>
  </ds:schemaRefs>
</ds:datastoreItem>
</file>

<file path=customXml/itemProps3.xml><?xml version="1.0" encoding="utf-8"?>
<ds:datastoreItem xmlns:ds="http://schemas.openxmlformats.org/officeDocument/2006/customXml" ds:itemID="{17CA2B23-5F88-4807-B3AF-738F8A225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B9BE74-3DD2-436E-BA7A-2FB3C1CBE2BE}">
  <ds:schemaRefs>
    <ds:schemaRef ds:uri="http://schemas.microsoft.com/office/2006/metadata/properties"/>
    <ds:schemaRef ds:uri="d8762117-8292-4133-b1c7-eab5c6487cfd"/>
    <ds:schemaRef ds:uri="http://purl.org/dc/dcmitype/"/>
    <ds:schemaRef ds:uri="http://schemas.microsoft.com/sharepoint/v3"/>
    <ds:schemaRef ds:uri="http://schemas.microsoft.com/office/2006/documentManagement/types"/>
    <ds:schemaRef ds:uri="http://purl.org/dc/terms/"/>
    <ds:schemaRef ds:uri="2f282d3b-eb4a-4b09-b61f-b9593442e286"/>
    <ds:schemaRef ds:uri="http://www.w3.org/XML/1998/namespace"/>
    <ds:schemaRef ds:uri="http://purl.org/dc/elements/1.1/"/>
    <ds:schemaRef ds:uri="http://schemas.microsoft.com/office/infopath/2007/PartnerControls"/>
    <ds:schemaRef ds:uri="http://schemas.openxmlformats.org/package/2006/metadata/core-properties"/>
    <ds:schemaRef ds:uri="9b239327-9e80-40e4-b1b7-4394fed77a3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1677</Words>
  <Characters>9224</Characters>
  <Application>Microsoft Office Word</Application>
  <DocSecurity>0</DocSecurity>
  <Lines>76</Lines>
  <Paragraphs>21</Paragraphs>
  <ScaleCrop>false</ScaleCrop>
  <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2024-11-08T17:10:00Z</dcterms:created>
  <dcterms:modified xsi:type="dcterms:W3CDTF">2025-02-07T17:58:00Z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